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79" w:rsidRDefault="00D149FF" w:rsidP="00D149FF">
      <w:pPr>
        <w:jc w:val="center"/>
        <w:rPr>
          <w:rFonts w:ascii="Arial" w:hAnsi="Arial" w:cs="Arial"/>
          <w:b/>
          <w:u w:val="single"/>
        </w:rPr>
      </w:pPr>
      <w:r w:rsidRPr="00D149FF">
        <w:rPr>
          <w:rFonts w:ascii="Arial" w:hAnsi="Arial" w:cs="Arial"/>
          <w:b/>
          <w:u w:val="single"/>
        </w:rPr>
        <w:t>Grendon Parish Council</w:t>
      </w:r>
    </w:p>
    <w:p w:rsidR="00D149FF" w:rsidRDefault="00D149FF" w:rsidP="00481E9A">
      <w:pPr>
        <w:spacing w:after="4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Minutes of the Meeting of Grendon Parish Council </w:t>
      </w:r>
    </w:p>
    <w:p w:rsidR="00D149FF" w:rsidRDefault="00B24A7C" w:rsidP="00481E9A">
      <w:pPr>
        <w:spacing w:after="4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Held</w:t>
      </w:r>
      <w:r w:rsidR="00D149FF">
        <w:rPr>
          <w:rFonts w:ascii="Arial" w:hAnsi="Arial" w:cs="Arial"/>
        </w:rPr>
        <w:t xml:space="preserve"> at 7.</w:t>
      </w:r>
      <w:r w:rsidR="00074E7C">
        <w:rPr>
          <w:rFonts w:ascii="Arial" w:hAnsi="Arial" w:cs="Arial"/>
        </w:rPr>
        <w:t>15</w:t>
      </w:r>
      <w:r w:rsidR="00447304">
        <w:rPr>
          <w:rFonts w:ascii="Arial" w:hAnsi="Arial" w:cs="Arial"/>
        </w:rPr>
        <w:t>p</w:t>
      </w:r>
      <w:r w:rsidR="00D149FF">
        <w:rPr>
          <w:rFonts w:ascii="Arial" w:hAnsi="Arial" w:cs="Arial"/>
        </w:rPr>
        <w:t xml:space="preserve">m on Tuesday </w:t>
      </w:r>
      <w:r w:rsidR="00910BCC">
        <w:rPr>
          <w:rFonts w:ascii="Arial" w:hAnsi="Arial" w:cs="Arial"/>
        </w:rPr>
        <w:t>8</w:t>
      </w:r>
      <w:r w:rsidRPr="00074E7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910BCC">
        <w:rPr>
          <w:rFonts w:ascii="Arial" w:hAnsi="Arial" w:cs="Arial"/>
        </w:rPr>
        <w:t>October</w:t>
      </w:r>
      <w:r w:rsidR="00D149FF">
        <w:rPr>
          <w:rFonts w:ascii="Arial" w:hAnsi="Arial" w:cs="Arial"/>
        </w:rPr>
        <w:t xml:space="preserve"> 2013</w:t>
      </w:r>
    </w:p>
    <w:p w:rsidR="00D149FF" w:rsidRDefault="00D149FF" w:rsidP="00481E9A">
      <w:pPr>
        <w:spacing w:after="4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the Community </w:t>
      </w:r>
      <w:r w:rsidR="00070876">
        <w:rPr>
          <w:rFonts w:ascii="Arial" w:hAnsi="Arial" w:cs="Arial"/>
        </w:rPr>
        <w:t>Centre</w:t>
      </w:r>
      <w:r w:rsidR="00AD635B">
        <w:rPr>
          <w:rFonts w:ascii="Arial" w:hAnsi="Arial" w:cs="Arial"/>
        </w:rPr>
        <w:t>, Boot</w:t>
      </w:r>
      <w:r>
        <w:rPr>
          <w:rFonts w:ascii="Arial" w:hAnsi="Arial" w:cs="Arial"/>
        </w:rPr>
        <w:t xml:space="preserve"> </w:t>
      </w:r>
      <w:r w:rsidR="00AD635B">
        <w:rPr>
          <w:rFonts w:ascii="Arial" w:hAnsi="Arial" w:cs="Arial"/>
        </w:rPr>
        <w:t>Hill, Grendon</w:t>
      </w:r>
      <w:r>
        <w:rPr>
          <w:rFonts w:ascii="Arial" w:hAnsi="Arial" w:cs="Arial"/>
        </w:rPr>
        <w:t>.</w:t>
      </w:r>
    </w:p>
    <w:p w:rsidR="00D149FF" w:rsidRDefault="00D149FF" w:rsidP="00D149FF">
      <w:pPr>
        <w:spacing w:after="120" w:line="240" w:lineRule="auto"/>
        <w:jc w:val="center"/>
        <w:rPr>
          <w:rFonts w:ascii="Arial" w:hAnsi="Arial" w:cs="Arial"/>
        </w:rPr>
      </w:pPr>
    </w:p>
    <w:p w:rsidR="00074E7C" w:rsidRDefault="00D149FF" w:rsidP="00074E7C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Present:  </w:t>
      </w:r>
      <w:r w:rsidR="00070876">
        <w:rPr>
          <w:rFonts w:ascii="Arial" w:hAnsi="Arial" w:cs="Arial"/>
        </w:rPr>
        <w:tab/>
      </w:r>
      <w:r>
        <w:rPr>
          <w:rFonts w:ascii="Arial" w:hAnsi="Arial" w:cs="Arial"/>
        </w:rPr>
        <w:t>D.</w:t>
      </w:r>
      <w:r w:rsidR="00FD7A60">
        <w:rPr>
          <w:rFonts w:ascii="Arial" w:hAnsi="Arial" w:cs="Arial"/>
        </w:rPr>
        <w:t>B.</w:t>
      </w:r>
      <w:r>
        <w:rPr>
          <w:rFonts w:ascii="Arial" w:hAnsi="Arial" w:cs="Arial"/>
        </w:rPr>
        <w:t xml:space="preserve"> Cox</w:t>
      </w:r>
      <w:r w:rsidR="00C310DC">
        <w:rPr>
          <w:rFonts w:ascii="Arial" w:hAnsi="Arial" w:cs="Arial"/>
        </w:rPr>
        <w:tab/>
      </w:r>
      <w:proofErr w:type="spellStart"/>
      <w:r w:rsidR="00074E7C">
        <w:rPr>
          <w:rFonts w:ascii="Arial" w:hAnsi="Arial" w:cs="Arial"/>
        </w:rPr>
        <w:t>P.Swift</w:t>
      </w:r>
      <w:proofErr w:type="spellEnd"/>
      <w:r w:rsidR="00070876">
        <w:rPr>
          <w:rFonts w:ascii="Arial" w:hAnsi="Arial" w:cs="Arial"/>
        </w:rPr>
        <w:tab/>
      </w:r>
      <w:r w:rsidR="00C310D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I. </w:t>
      </w:r>
      <w:r w:rsidRPr="00D149FF">
        <w:rPr>
          <w:rFonts w:ascii="Arial" w:hAnsi="Arial" w:cs="Arial"/>
        </w:rPr>
        <w:t>Bates</w:t>
      </w:r>
      <w:r w:rsidR="00C310DC">
        <w:rPr>
          <w:rFonts w:ascii="Arial" w:hAnsi="Arial" w:cs="Arial"/>
        </w:rPr>
        <w:tab/>
      </w:r>
      <w:r w:rsidR="00074E7C">
        <w:rPr>
          <w:rFonts w:ascii="Arial" w:hAnsi="Arial" w:cs="Arial"/>
        </w:rPr>
        <w:t xml:space="preserve">Also present:  </w:t>
      </w:r>
      <w:proofErr w:type="spellStart"/>
      <w:r w:rsidR="00074E7C">
        <w:rPr>
          <w:rFonts w:ascii="Arial" w:hAnsi="Arial" w:cs="Arial"/>
        </w:rPr>
        <w:t>R.Young</w:t>
      </w:r>
      <w:proofErr w:type="spellEnd"/>
      <w:r w:rsidR="00074E7C">
        <w:rPr>
          <w:rFonts w:ascii="Arial" w:hAnsi="Arial" w:cs="Arial"/>
        </w:rPr>
        <w:t>, Clerk to the Council</w:t>
      </w:r>
    </w:p>
    <w:p w:rsidR="00CE1B96" w:rsidRDefault="00CE1B96" w:rsidP="00CE1B96">
      <w:pPr>
        <w:spacing w:after="120" w:line="240" w:lineRule="auto"/>
        <w:ind w:left="720" w:firstLine="720"/>
        <w:rPr>
          <w:rFonts w:ascii="Arial" w:hAnsi="Arial" w:cs="Arial"/>
        </w:rPr>
      </w:pPr>
    </w:p>
    <w:p w:rsidR="00CE1B96" w:rsidRDefault="004A3096" w:rsidP="00D149FF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APOLOGIE</w:t>
      </w:r>
      <w:r w:rsidR="00CE1B96">
        <w:rPr>
          <w:rFonts w:ascii="Arial" w:hAnsi="Arial" w:cs="Arial"/>
          <w:b/>
          <w:u w:val="single"/>
        </w:rPr>
        <w:t>S</w:t>
      </w:r>
    </w:p>
    <w:p w:rsidR="00CE1B96" w:rsidRPr="00910BCC" w:rsidRDefault="004A3096" w:rsidP="004A3096">
      <w:pPr>
        <w:spacing w:after="120" w:line="240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>Apologi</w:t>
      </w:r>
      <w:r w:rsidR="00CE1B96">
        <w:rPr>
          <w:rFonts w:ascii="Arial" w:hAnsi="Arial" w:cs="Arial"/>
        </w:rPr>
        <w:t xml:space="preserve">es for absence were received </w:t>
      </w:r>
      <w:proofErr w:type="spellStart"/>
      <w:r w:rsidR="00CE1B96">
        <w:rPr>
          <w:rFonts w:ascii="Arial" w:hAnsi="Arial" w:cs="Arial"/>
        </w:rPr>
        <w:t>M.Hamme</w:t>
      </w:r>
      <w:r w:rsidR="00161C47">
        <w:rPr>
          <w:rFonts w:ascii="Arial" w:hAnsi="Arial" w:cs="Arial"/>
        </w:rPr>
        <w:t>r</w:t>
      </w:r>
      <w:r w:rsidR="00CE1B96">
        <w:rPr>
          <w:rFonts w:ascii="Arial" w:hAnsi="Arial" w:cs="Arial"/>
        </w:rPr>
        <w:t>sley</w:t>
      </w:r>
      <w:proofErr w:type="spellEnd"/>
      <w:r w:rsidR="00910B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A. </w:t>
      </w:r>
      <w:proofErr w:type="spellStart"/>
      <w:r>
        <w:rPr>
          <w:rFonts w:ascii="Arial" w:hAnsi="Arial" w:cs="Arial"/>
        </w:rPr>
        <w:t>Abhi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0BCC">
        <w:rPr>
          <w:rFonts w:ascii="Arial" w:hAnsi="Arial" w:cs="Arial"/>
        </w:rPr>
        <w:t xml:space="preserve">V. </w:t>
      </w:r>
      <w:proofErr w:type="spellStart"/>
      <w:r w:rsidR="00910BCC">
        <w:rPr>
          <w:rFonts w:ascii="Arial" w:hAnsi="Arial" w:cs="Arial"/>
        </w:rPr>
        <w:t>Carbutt</w:t>
      </w:r>
      <w:proofErr w:type="spellEnd"/>
    </w:p>
    <w:p w:rsidR="00CE1B96" w:rsidRDefault="00CE1B96" w:rsidP="00CE1B96">
      <w:pPr>
        <w:pStyle w:val="ListParagraph"/>
        <w:spacing w:after="120" w:line="240" w:lineRule="auto"/>
        <w:rPr>
          <w:rFonts w:ascii="Arial" w:hAnsi="Arial" w:cs="Arial"/>
          <w:b/>
          <w:u w:val="single"/>
        </w:rPr>
      </w:pPr>
    </w:p>
    <w:p w:rsidR="00D149FF" w:rsidRDefault="00D149FF" w:rsidP="00D149FF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DECLARATIONS OF INTEREST</w:t>
      </w:r>
    </w:p>
    <w:p w:rsidR="00FD7A60" w:rsidRDefault="00D149FF" w:rsidP="00070876">
      <w:pPr>
        <w:pStyle w:val="ListParagraph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Declarations to be made when relevant item discussed.</w:t>
      </w:r>
      <w:r w:rsidR="00070876">
        <w:rPr>
          <w:rFonts w:ascii="Arial" w:hAnsi="Arial" w:cs="Arial"/>
        </w:rPr>
        <w:br/>
      </w:r>
    </w:p>
    <w:p w:rsidR="00FD7A60" w:rsidRPr="00D149FF" w:rsidRDefault="00FD7A60" w:rsidP="00FD7A60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MINUTES</w:t>
      </w:r>
    </w:p>
    <w:p w:rsidR="00FD7A60" w:rsidRDefault="00FD7A60" w:rsidP="00FD7A60">
      <w:pPr>
        <w:pStyle w:val="ListParagraph"/>
        <w:spacing w:after="120" w:line="240" w:lineRule="auto"/>
        <w:rPr>
          <w:rFonts w:ascii="Arial" w:hAnsi="Arial" w:cs="Arial"/>
          <w:b/>
          <w:u w:val="single"/>
        </w:rPr>
      </w:pPr>
    </w:p>
    <w:p w:rsidR="00FD7A60" w:rsidRDefault="00FD7A60" w:rsidP="00FD7A60">
      <w:pPr>
        <w:pStyle w:val="ListParagraph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It was proposed, seconded and agreed that the minutes of the Parish Council meeting held on Tuesday</w:t>
      </w:r>
      <w:r w:rsidR="00CE1B96">
        <w:rPr>
          <w:rFonts w:ascii="Arial" w:hAnsi="Arial" w:cs="Arial"/>
        </w:rPr>
        <w:t>1</w:t>
      </w:r>
      <w:r w:rsidR="00910BCC">
        <w:rPr>
          <w:rFonts w:ascii="Arial" w:hAnsi="Arial" w:cs="Arial"/>
        </w:rPr>
        <w:t>0</w:t>
      </w:r>
      <w:r w:rsidRPr="00FD7A6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910BCC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2013 be accepted as a true and correct record</w:t>
      </w:r>
    </w:p>
    <w:p w:rsidR="00FD7A60" w:rsidRDefault="00FD7A60" w:rsidP="00FD7A60">
      <w:pPr>
        <w:pStyle w:val="ListParagraph"/>
        <w:spacing w:after="120" w:line="240" w:lineRule="auto"/>
        <w:rPr>
          <w:rFonts w:ascii="Arial" w:hAnsi="Arial" w:cs="Arial"/>
        </w:rPr>
      </w:pPr>
    </w:p>
    <w:p w:rsidR="00FD7A60" w:rsidRPr="0080316E" w:rsidRDefault="00FD7A60" w:rsidP="00FD7A60">
      <w:pPr>
        <w:pStyle w:val="ListParagraph"/>
        <w:spacing w:after="120" w:line="240" w:lineRule="auto"/>
        <w:rPr>
          <w:rFonts w:ascii="Arial" w:hAnsi="Arial" w:cs="Arial"/>
          <w:b/>
        </w:rPr>
      </w:pPr>
      <w:r w:rsidRPr="0080316E">
        <w:rPr>
          <w:rFonts w:ascii="Arial" w:hAnsi="Arial" w:cs="Arial"/>
          <w:b/>
        </w:rPr>
        <w:t>Resolved:</w:t>
      </w:r>
    </w:p>
    <w:p w:rsidR="004A28EE" w:rsidRDefault="00FD7A60" w:rsidP="00FD7A60">
      <w:pPr>
        <w:pStyle w:val="ListParagraph"/>
        <w:numPr>
          <w:ilvl w:val="0"/>
          <w:numId w:val="15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approve the minutes of the Parish Council meeting held on Tuesday </w:t>
      </w:r>
      <w:r w:rsidR="00CE1B96">
        <w:rPr>
          <w:rFonts w:ascii="Arial" w:hAnsi="Arial" w:cs="Arial"/>
          <w:b/>
        </w:rPr>
        <w:t>1</w:t>
      </w:r>
      <w:r w:rsidR="00910BCC">
        <w:rPr>
          <w:rFonts w:ascii="Arial" w:hAnsi="Arial" w:cs="Arial"/>
          <w:b/>
        </w:rPr>
        <w:t>0</w:t>
      </w:r>
      <w:r w:rsidRPr="00FD7A60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</w:t>
      </w:r>
      <w:r w:rsidR="00910BCC">
        <w:rPr>
          <w:rFonts w:ascii="Arial" w:hAnsi="Arial" w:cs="Arial"/>
          <w:b/>
        </w:rPr>
        <w:t>September</w:t>
      </w:r>
      <w:r>
        <w:rPr>
          <w:rFonts w:ascii="Arial" w:hAnsi="Arial" w:cs="Arial"/>
          <w:b/>
        </w:rPr>
        <w:t xml:space="preserve"> 2013.</w:t>
      </w:r>
    </w:p>
    <w:p w:rsidR="00FD7A60" w:rsidRDefault="00FD7A60" w:rsidP="004A28EE">
      <w:pPr>
        <w:pStyle w:val="ListParagraph"/>
        <w:spacing w:after="120" w:line="240" w:lineRule="auto"/>
        <w:ind w:left="2421"/>
        <w:rPr>
          <w:rFonts w:ascii="Arial" w:hAnsi="Arial" w:cs="Arial"/>
          <w:b/>
        </w:rPr>
      </w:pPr>
    </w:p>
    <w:p w:rsidR="00FD7A60" w:rsidRDefault="00FD7A60" w:rsidP="00FD7A60">
      <w:pPr>
        <w:pStyle w:val="ListParagraph"/>
        <w:spacing w:after="120" w:line="240" w:lineRule="auto"/>
        <w:ind w:left="2421"/>
        <w:rPr>
          <w:rFonts w:ascii="Arial" w:hAnsi="Arial" w:cs="Arial"/>
          <w:b/>
        </w:rPr>
      </w:pPr>
    </w:p>
    <w:p w:rsidR="0080316E" w:rsidRDefault="0080316E" w:rsidP="0080316E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b/>
          <w:u w:val="single"/>
        </w:rPr>
      </w:pPr>
      <w:r w:rsidRPr="0080316E">
        <w:rPr>
          <w:rFonts w:ascii="Arial" w:hAnsi="Arial" w:cs="Arial"/>
          <w:b/>
          <w:u w:val="single"/>
        </w:rPr>
        <w:t>MATTERS ARISING</w:t>
      </w:r>
    </w:p>
    <w:p w:rsidR="0080316E" w:rsidRDefault="0080316E" w:rsidP="0080316E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b/>
          <w:u w:val="single"/>
        </w:rPr>
      </w:pPr>
      <w:r w:rsidRPr="0080316E">
        <w:rPr>
          <w:rFonts w:ascii="Arial" w:hAnsi="Arial" w:cs="Arial"/>
          <w:b/>
          <w:u w:val="single"/>
        </w:rPr>
        <w:t xml:space="preserve">Flooding in the Parish </w:t>
      </w:r>
    </w:p>
    <w:p w:rsidR="00910BCC" w:rsidRDefault="00910BCC" w:rsidP="0080316E">
      <w:pPr>
        <w:pStyle w:val="ListParagraph"/>
        <w:spacing w:after="12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Councillo</w:t>
      </w:r>
      <w:r w:rsidR="00761576">
        <w:rPr>
          <w:rFonts w:ascii="Arial" w:hAnsi="Arial" w:cs="Arial"/>
        </w:rPr>
        <w:t xml:space="preserve">rs </w:t>
      </w:r>
      <w:proofErr w:type="spellStart"/>
      <w:r w:rsidR="00761576">
        <w:rPr>
          <w:rFonts w:ascii="Arial" w:hAnsi="Arial" w:cs="Arial"/>
        </w:rPr>
        <w:t>D.Cox</w:t>
      </w:r>
      <w:proofErr w:type="spellEnd"/>
      <w:r w:rsidR="00761576">
        <w:rPr>
          <w:rFonts w:ascii="Arial" w:hAnsi="Arial" w:cs="Arial"/>
        </w:rPr>
        <w:t xml:space="preserve"> and </w:t>
      </w:r>
      <w:proofErr w:type="spellStart"/>
      <w:r w:rsidR="00761576">
        <w:rPr>
          <w:rFonts w:ascii="Arial" w:hAnsi="Arial" w:cs="Arial"/>
        </w:rPr>
        <w:t>V.Carbutt</w:t>
      </w:r>
      <w:proofErr w:type="spellEnd"/>
      <w:r w:rsidR="00761576">
        <w:rPr>
          <w:rFonts w:ascii="Arial" w:hAnsi="Arial" w:cs="Arial"/>
        </w:rPr>
        <w:t xml:space="preserve"> attended </w:t>
      </w:r>
      <w:r>
        <w:rPr>
          <w:rFonts w:ascii="Arial" w:hAnsi="Arial" w:cs="Arial"/>
        </w:rPr>
        <w:t>Dan Byles M.P Surgery and raised the following issues:</w:t>
      </w:r>
    </w:p>
    <w:p w:rsidR="00074E7C" w:rsidRDefault="00910BCC" w:rsidP="00910BCC">
      <w:pPr>
        <w:pStyle w:val="ListParagraph"/>
        <w:numPr>
          <w:ilvl w:val="0"/>
          <w:numId w:val="3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Delay in obtaining information from the Environment Agency regarding flooding in the parish</w:t>
      </w:r>
    </w:p>
    <w:p w:rsidR="00910BCC" w:rsidRDefault="00910BCC" w:rsidP="00910BCC">
      <w:pPr>
        <w:pStyle w:val="ListParagraph"/>
        <w:numPr>
          <w:ilvl w:val="0"/>
          <w:numId w:val="3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Why did Jeff Brown and Dor</w:t>
      </w:r>
      <w:r w:rsidR="00761576">
        <w:rPr>
          <w:rFonts w:ascii="Arial" w:hAnsi="Arial" w:cs="Arial"/>
        </w:rPr>
        <w:t>othy Barrett of N.W.B.C vote to</w:t>
      </w:r>
      <w:r>
        <w:rPr>
          <w:rFonts w:ascii="Arial" w:hAnsi="Arial" w:cs="Arial"/>
        </w:rPr>
        <w:t xml:space="preserve"> building 85 houses at Grendon</w:t>
      </w:r>
    </w:p>
    <w:p w:rsidR="00910BCC" w:rsidRPr="00074E7C" w:rsidRDefault="00910BCC" w:rsidP="00910BCC">
      <w:pPr>
        <w:pStyle w:val="ListParagraph"/>
        <w:numPr>
          <w:ilvl w:val="0"/>
          <w:numId w:val="3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 Byles agreed to follow up both subjects</w:t>
      </w:r>
    </w:p>
    <w:p w:rsidR="00EC5A6E" w:rsidRDefault="00EC5A6E" w:rsidP="00BA22E3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BA22E3" w:rsidRPr="00AB089D" w:rsidRDefault="00AB089D" w:rsidP="00BA22E3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Provision of Bus Shelter – </w:t>
      </w:r>
      <w:r w:rsidR="007F65EC">
        <w:rPr>
          <w:rFonts w:ascii="Arial" w:hAnsi="Arial" w:cs="Arial"/>
          <w:b/>
          <w:u w:val="single"/>
        </w:rPr>
        <w:t>Boot Inn</w:t>
      </w:r>
    </w:p>
    <w:p w:rsidR="004A28EE" w:rsidRPr="00070876" w:rsidRDefault="00910BCC" w:rsidP="00070876">
      <w:pPr>
        <w:pStyle w:val="ListParagraph"/>
        <w:numPr>
          <w:ilvl w:val="0"/>
          <w:numId w:val="20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matter is pending, </w:t>
      </w:r>
      <w:proofErr w:type="gramStart"/>
      <w:r>
        <w:rPr>
          <w:rFonts w:ascii="Arial" w:hAnsi="Arial" w:cs="Arial"/>
        </w:rPr>
        <w:t>Awaiting</w:t>
      </w:r>
      <w:proofErr w:type="gramEnd"/>
      <w:r>
        <w:rPr>
          <w:rFonts w:ascii="Arial" w:hAnsi="Arial" w:cs="Arial"/>
        </w:rPr>
        <w:t xml:space="preserve"> decision.</w:t>
      </w:r>
      <w:r w:rsidR="00070876">
        <w:rPr>
          <w:rFonts w:ascii="Arial" w:hAnsi="Arial" w:cs="Arial"/>
        </w:rPr>
        <w:br/>
      </w:r>
    </w:p>
    <w:p w:rsidR="00AB089D" w:rsidRPr="00CE1B96" w:rsidRDefault="00AB089D" w:rsidP="00CE1B9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E1B96">
        <w:rPr>
          <w:rFonts w:ascii="Arial" w:hAnsi="Arial" w:cs="Arial"/>
          <w:b/>
          <w:u w:val="single"/>
        </w:rPr>
        <w:t>Grendon Community Centre</w:t>
      </w:r>
    </w:p>
    <w:p w:rsidR="00A05F60" w:rsidRDefault="00910BCC" w:rsidP="00D103D8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First Youth Club Meeting to be held 8</w:t>
      </w:r>
      <w:r w:rsidRPr="00910BC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 2013 </w:t>
      </w:r>
    </w:p>
    <w:p w:rsidR="00910BCC" w:rsidRDefault="00910BCC" w:rsidP="00D103D8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Letter from Christine Walker requesting a donation for Grendon Yo</w:t>
      </w:r>
      <w:r w:rsidR="00761576">
        <w:rPr>
          <w:rFonts w:ascii="Arial" w:hAnsi="Arial" w:cs="Arial"/>
        </w:rPr>
        <w:t>u</w:t>
      </w:r>
      <w:r>
        <w:rPr>
          <w:rFonts w:ascii="Arial" w:hAnsi="Arial" w:cs="Arial"/>
        </w:rPr>
        <w:t>th Club</w:t>
      </w:r>
    </w:p>
    <w:p w:rsidR="00910BCC" w:rsidRDefault="00910BCC" w:rsidP="004A3096">
      <w:pPr>
        <w:pStyle w:val="ListParagraph"/>
        <w:numPr>
          <w:ilvl w:val="1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It was proposed, seconded and agreed to donate £200.00 to the newly formed Grendon Youth Club</w:t>
      </w:r>
    </w:p>
    <w:p w:rsidR="00910BCC" w:rsidRPr="004A3096" w:rsidRDefault="00910BCC" w:rsidP="00265BF0">
      <w:pPr>
        <w:pStyle w:val="ListParagraph"/>
        <w:numPr>
          <w:ilvl w:val="1"/>
          <w:numId w:val="25"/>
        </w:numPr>
        <w:spacing w:after="120" w:line="240" w:lineRule="auto"/>
        <w:rPr>
          <w:rFonts w:ascii="Arial" w:hAnsi="Arial" w:cs="Arial"/>
          <w:b/>
        </w:rPr>
      </w:pPr>
      <w:r w:rsidRPr="004A3096">
        <w:rPr>
          <w:rFonts w:ascii="Arial" w:hAnsi="Arial" w:cs="Arial"/>
          <w:b/>
        </w:rPr>
        <w:t xml:space="preserve">Resolved: </w:t>
      </w:r>
      <w:r w:rsidR="00761576" w:rsidRPr="004A3096">
        <w:rPr>
          <w:rFonts w:ascii="Arial" w:hAnsi="Arial" w:cs="Arial"/>
          <w:b/>
        </w:rPr>
        <w:t>T</w:t>
      </w:r>
      <w:r w:rsidRPr="004A3096">
        <w:rPr>
          <w:rFonts w:ascii="Arial" w:hAnsi="Arial" w:cs="Arial"/>
          <w:b/>
        </w:rPr>
        <w:t>o donate £200.00 to Grendon Youth Club</w:t>
      </w:r>
    </w:p>
    <w:p w:rsidR="004A28EE" w:rsidRPr="00D103D8" w:rsidRDefault="004A28EE" w:rsidP="004A28EE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6B1361" w:rsidRDefault="00A05F60" w:rsidP="006B1361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Educational Funding</w:t>
      </w:r>
    </w:p>
    <w:p w:rsidR="00602C21" w:rsidRPr="004A28EE" w:rsidRDefault="00910BCC" w:rsidP="004A28EE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Councillors reviewed the draft application form produced by the Parish Clerk.  </w:t>
      </w:r>
      <w:r w:rsidR="004A3096">
        <w:rPr>
          <w:rFonts w:ascii="Arial" w:hAnsi="Arial" w:cs="Arial"/>
        </w:rPr>
        <w:br/>
      </w:r>
      <w:r>
        <w:rPr>
          <w:rFonts w:ascii="Arial" w:hAnsi="Arial" w:cs="Arial"/>
        </w:rPr>
        <w:t>The Clerk to make several amendments agreed by Parish Councillors.</w:t>
      </w:r>
    </w:p>
    <w:p w:rsidR="004E47BE" w:rsidRDefault="004E47BE" w:rsidP="005049CC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:rsidR="005049CC" w:rsidRPr="004A28EE" w:rsidRDefault="00482D61" w:rsidP="005049CC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Provision of Grit Bins</w:t>
      </w:r>
    </w:p>
    <w:p w:rsidR="00C310DC" w:rsidRDefault="00910BCC" w:rsidP="004A28EE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Clerk gave details of an email received form Jane Pritchard at W.C.C detailing locations where grit bins could not be sited and stating that </w:t>
      </w:r>
      <w:r w:rsidR="00761576">
        <w:rPr>
          <w:rFonts w:ascii="Arial" w:hAnsi="Arial" w:cs="Arial"/>
        </w:rPr>
        <w:t xml:space="preserve">the junction of </w:t>
      </w:r>
      <w:proofErr w:type="spellStart"/>
      <w:r w:rsidR="00761576">
        <w:rPr>
          <w:rFonts w:ascii="Arial" w:hAnsi="Arial" w:cs="Arial"/>
        </w:rPr>
        <w:t>Dordon</w:t>
      </w:r>
      <w:proofErr w:type="spellEnd"/>
      <w:r w:rsidR="00761576">
        <w:rPr>
          <w:rFonts w:ascii="Arial" w:hAnsi="Arial" w:cs="Arial"/>
        </w:rPr>
        <w:t xml:space="preserve"> Hall Lane</w:t>
      </w:r>
      <w:r>
        <w:rPr>
          <w:rFonts w:ascii="Arial" w:hAnsi="Arial" w:cs="Arial"/>
        </w:rPr>
        <w:t xml:space="preserve"> and Spon </w:t>
      </w:r>
      <w:r w:rsidR="00070876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ane is an approved site.  </w:t>
      </w:r>
    </w:p>
    <w:p w:rsidR="00482D61" w:rsidRDefault="00910BCC" w:rsidP="00C310DC">
      <w:pPr>
        <w:pStyle w:val="ListParagraph"/>
        <w:numPr>
          <w:ilvl w:val="1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Clerk to mark a map for </w:t>
      </w:r>
      <w:proofErr w:type="spellStart"/>
      <w:r>
        <w:rPr>
          <w:rFonts w:ascii="Arial" w:hAnsi="Arial" w:cs="Arial"/>
        </w:rPr>
        <w:t>J.Pritchard</w:t>
      </w:r>
      <w:proofErr w:type="spellEnd"/>
      <w:r>
        <w:rPr>
          <w:rFonts w:ascii="Arial" w:hAnsi="Arial" w:cs="Arial"/>
        </w:rPr>
        <w:t xml:space="preserve"> </w:t>
      </w:r>
      <w:r w:rsidR="00761576">
        <w:rPr>
          <w:rFonts w:ascii="Arial" w:hAnsi="Arial" w:cs="Arial"/>
        </w:rPr>
        <w:t xml:space="preserve">at W.C.C. </w:t>
      </w:r>
      <w:r>
        <w:rPr>
          <w:rFonts w:ascii="Arial" w:hAnsi="Arial" w:cs="Arial"/>
        </w:rPr>
        <w:t>an</w:t>
      </w:r>
      <w:r w:rsidR="00761576">
        <w:rPr>
          <w:rFonts w:ascii="Arial" w:hAnsi="Arial" w:cs="Arial"/>
        </w:rPr>
        <w:t>d the Highway Agency where Grit Bins are required.</w:t>
      </w:r>
    </w:p>
    <w:p w:rsidR="004A28EE" w:rsidRPr="00482D61" w:rsidRDefault="004A28EE" w:rsidP="00482D61">
      <w:pPr>
        <w:pStyle w:val="ListParagraph"/>
        <w:spacing w:after="120" w:line="240" w:lineRule="auto"/>
        <w:ind w:left="1800"/>
        <w:rPr>
          <w:rFonts w:ascii="Arial" w:hAnsi="Arial" w:cs="Arial"/>
        </w:rPr>
      </w:pPr>
    </w:p>
    <w:p w:rsidR="005D2AC4" w:rsidRPr="00C310DC" w:rsidRDefault="00482D61" w:rsidP="00C310DC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Baddesley Ensor Parish</w:t>
      </w:r>
      <w:r w:rsidR="00910BCC">
        <w:rPr>
          <w:rFonts w:ascii="Arial" w:hAnsi="Arial" w:cs="Arial"/>
          <w:b/>
          <w:u w:val="single"/>
        </w:rPr>
        <w:t xml:space="preserve"> Council </w:t>
      </w:r>
    </w:p>
    <w:p w:rsidR="004A3096" w:rsidRDefault="00910BCC" w:rsidP="00C310DC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Clerk reported that to date he had not received confirmation of prospective dates</w:t>
      </w:r>
      <w:r w:rsidR="004D5FD9">
        <w:rPr>
          <w:rFonts w:ascii="Arial" w:hAnsi="Arial" w:cs="Arial"/>
        </w:rPr>
        <w:t xml:space="preserve"> for a joint meeting.</w:t>
      </w:r>
    </w:p>
    <w:p w:rsidR="004A28EE" w:rsidRPr="004A3096" w:rsidRDefault="004A3096" w:rsidP="004A309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:rsidR="006B1361" w:rsidRDefault="006B1361" w:rsidP="00481E9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u w:val="single"/>
        </w:rPr>
      </w:pPr>
      <w:r w:rsidRPr="006B1361">
        <w:rPr>
          <w:rFonts w:ascii="Arial" w:hAnsi="Arial" w:cs="Arial"/>
          <w:b/>
          <w:u w:val="single"/>
        </w:rPr>
        <w:lastRenderedPageBreak/>
        <w:t>PLANNING</w:t>
      </w:r>
    </w:p>
    <w:p w:rsidR="006B1361" w:rsidRPr="00016BB8" w:rsidRDefault="004E47BE" w:rsidP="006B1361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Planning Application </w:t>
      </w:r>
      <w:r w:rsidR="00EA5F9F">
        <w:rPr>
          <w:rFonts w:ascii="Arial" w:hAnsi="Arial" w:cs="Arial"/>
          <w:b/>
          <w:u w:val="single"/>
        </w:rPr>
        <w:t>Received</w:t>
      </w:r>
    </w:p>
    <w:p w:rsidR="00482D61" w:rsidRPr="004E47BE" w:rsidRDefault="004D5FD9" w:rsidP="004E47BE">
      <w:pPr>
        <w:pStyle w:val="ListParagraph"/>
        <w:spacing w:after="12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b/>
        </w:rPr>
        <w:t>None received.</w:t>
      </w:r>
      <w:r w:rsidR="00C310DC">
        <w:rPr>
          <w:rFonts w:ascii="Arial" w:hAnsi="Arial" w:cs="Arial"/>
          <w:b/>
        </w:rPr>
        <w:br/>
      </w:r>
    </w:p>
    <w:p w:rsidR="00BE2277" w:rsidRPr="004E47BE" w:rsidRDefault="00BE2277" w:rsidP="004E47BE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b/>
          <w:u w:val="single"/>
        </w:rPr>
      </w:pPr>
      <w:r w:rsidRPr="004E47BE">
        <w:rPr>
          <w:rFonts w:ascii="Arial" w:hAnsi="Arial" w:cs="Arial"/>
          <w:b/>
          <w:u w:val="single"/>
        </w:rPr>
        <w:t>Planning Decisions</w:t>
      </w:r>
    </w:p>
    <w:p w:rsidR="004D5FD9" w:rsidRPr="004E47BE" w:rsidRDefault="004D5FD9" w:rsidP="004D5FD9">
      <w:pPr>
        <w:pStyle w:val="ListParagraph"/>
        <w:spacing w:after="12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b/>
        </w:rPr>
        <w:t>None received.</w:t>
      </w:r>
    </w:p>
    <w:p w:rsidR="00481E9A" w:rsidRDefault="00481E9A" w:rsidP="00BE2277">
      <w:pPr>
        <w:pStyle w:val="ListParagraph"/>
        <w:spacing w:after="120" w:line="240" w:lineRule="auto"/>
        <w:ind w:left="1134"/>
        <w:rPr>
          <w:rFonts w:ascii="Arial" w:hAnsi="Arial" w:cs="Arial"/>
        </w:rPr>
      </w:pPr>
    </w:p>
    <w:p w:rsidR="00E5034D" w:rsidRDefault="00AC4922" w:rsidP="00447304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CORRESPONDENCE</w:t>
      </w:r>
      <w:r w:rsidR="009F3D4E">
        <w:rPr>
          <w:rFonts w:ascii="Arial" w:hAnsi="Arial" w:cs="Arial"/>
          <w:b/>
          <w:u w:val="single"/>
        </w:rPr>
        <w:t xml:space="preserve"> AND ANNOUNCEMENTS</w:t>
      </w:r>
    </w:p>
    <w:p w:rsidR="009F3D4E" w:rsidRPr="009F3D4E" w:rsidRDefault="009F3D4E" w:rsidP="00C310DC">
      <w:pPr>
        <w:pStyle w:val="ListParagraph"/>
        <w:numPr>
          <w:ilvl w:val="0"/>
          <w:numId w:val="26"/>
        </w:numPr>
        <w:ind w:left="108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W</w:t>
      </w:r>
      <w:r w:rsidR="004D5FD9">
        <w:rPr>
          <w:rFonts w:ascii="Arial" w:hAnsi="Arial" w:cs="Arial"/>
        </w:rPr>
        <w:t>CACA</w:t>
      </w:r>
      <w:r>
        <w:rPr>
          <w:rFonts w:ascii="Arial" w:hAnsi="Arial" w:cs="Arial"/>
        </w:rPr>
        <w:t xml:space="preserve"> – </w:t>
      </w:r>
      <w:r w:rsidR="004D5FD9">
        <w:rPr>
          <w:rFonts w:ascii="Arial" w:hAnsi="Arial" w:cs="Arial"/>
        </w:rPr>
        <w:t>Celebrate older per</w:t>
      </w:r>
      <w:r w:rsidR="00BA5CCA">
        <w:rPr>
          <w:rFonts w:ascii="Arial" w:hAnsi="Arial" w:cs="Arial"/>
        </w:rPr>
        <w:t>sons day – partnership centre, A</w:t>
      </w:r>
      <w:r w:rsidR="004D5FD9">
        <w:rPr>
          <w:rFonts w:ascii="Arial" w:hAnsi="Arial" w:cs="Arial"/>
        </w:rPr>
        <w:t>therstone –    1</w:t>
      </w:r>
      <w:r w:rsidR="004D5FD9" w:rsidRPr="004D5FD9">
        <w:rPr>
          <w:rFonts w:ascii="Arial" w:hAnsi="Arial" w:cs="Arial"/>
          <w:vertAlign w:val="superscript"/>
        </w:rPr>
        <w:t>st</w:t>
      </w:r>
      <w:r w:rsidR="004D5FD9">
        <w:rPr>
          <w:rFonts w:ascii="Arial" w:hAnsi="Arial" w:cs="Arial"/>
        </w:rPr>
        <w:t xml:space="preserve"> October 2013</w:t>
      </w:r>
    </w:p>
    <w:p w:rsidR="009F3D4E" w:rsidRPr="009F3D4E" w:rsidRDefault="004D5FD9" w:rsidP="00C310DC">
      <w:pPr>
        <w:pStyle w:val="ListParagraph"/>
        <w:numPr>
          <w:ilvl w:val="0"/>
          <w:numId w:val="26"/>
        </w:numPr>
        <w:ind w:left="108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WCACA</w:t>
      </w:r>
      <w:r w:rsidR="009F3D4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County Councillor grants and community computers</w:t>
      </w:r>
    </w:p>
    <w:p w:rsidR="006E5F31" w:rsidRPr="006E5F31" w:rsidRDefault="006E5F31" w:rsidP="00C310DC">
      <w:pPr>
        <w:pStyle w:val="ListParagraph"/>
        <w:numPr>
          <w:ilvl w:val="0"/>
          <w:numId w:val="26"/>
        </w:numPr>
        <w:ind w:left="108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WALC – </w:t>
      </w:r>
      <w:r w:rsidR="004D5FD9">
        <w:rPr>
          <w:rFonts w:ascii="Arial" w:hAnsi="Arial" w:cs="Arial"/>
        </w:rPr>
        <w:t>Newsletter 108</w:t>
      </w:r>
    </w:p>
    <w:p w:rsidR="009F3D4E" w:rsidRPr="009F3D4E" w:rsidRDefault="004D5FD9" w:rsidP="00C310DC">
      <w:pPr>
        <w:pStyle w:val="ListParagraph"/>
        <w:numPr>
          <w:ilvl w:val="0"/>
          <w:numId w:val="26"/>
        </w:numPr>
        <w:ind w:left="108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Dan Byles M.P</w:t>
      </w:r>
      <w:r w:rsidR="006E5F3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HS2 Meeting, </w:t>
      </w:r>
      <w:proofErr w:type="spellStart"/>
      <w:r>
        <w:rPr>
          <w:rFonts w:ascii="Arial" w:hAnsi="Arial" w:cs="Arial"/>
        </w:rPr>
        <w:t>Polesworth</w:t>
      </w:r>
      <w:proofErr w:type="spellEnd"/>
      <w:r>
        <w:rPr>
          <w:rFonts w:ascii="Arial" w:hAnsi="Arial" w:cs="Arial"/>
        </w:rPr>
        <w:t xml:space="preserve"> Campus 11</w:t>
      </w:r>
      <w:r w:rsidRPr="004D5FD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2013</w:t>
      </w:r>
    </w:p>
    <w:p w:rsidR="009F3D4E" w:rsidRPr="009F3D4E" w:rsidRDefault="004D5FD9" w:rsidP="00C310DC">
      <w:pPr>
        <w:pStyle w:val="ListParagraph"/>
        <w:numPr>
          <w:ilvl w:val="0"/>
          <w:numId w:val="26"/>
        </w:numPr>
        <w:ind w:left="1080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</w:rPr>
        <w:t>MacMillian</w:t>
      </w:r>
      <w:proofErr w:type="spellEnd"/>
      <w:r>
        <w:rPr>
          <w:rFonts w:ascii="Arial" w:hAnsi="Arial" w:cs="Arial"/>
        </w:rPr>
        <w:t xml:space="preserve"> Cancer Support – Grants for Groups – Closing date 31</w:t>
      </w:r>
      <w:r w:rsidRPr="004D5FD9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October 2013</w:t>
      </w:r>
    </w:p>
    <w:p w:rsidR="004D5FD9" w:rsidRPr="004D5FD9" w:rsidRDefault="004D5FD9" w:rsidP="00C310DC">
      <w:pPr>
        <w:pStyle w:val="ListParagraph"/>
        <w:numPr>
          <w:ilvl w:val="0"/>
          <w:numId w:val="26"/>
        </w:numPr>
        <w:ind w:left="1080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</w:rPr>
        <w:t>Idlewild</w:t>
      </w:r>
      <w:proofErr w:type="spellEnd"/>
      <w:r>
        <w:rPr>
          <w:rFonts w:ascii="Arial" w:hAnsi="Arial" w:cs="Arial"/>
        </w:rPr>
        <w:t xml:space="preserve"> trust</w:t>
      </w:r>
      <w:r w:rsidR="006E5F3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Support for registered charities – Grant application by 26</w:t>
      </w:r>
      <w:r w:rsidRPr="004D5FD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 2014</w:t>
      </w:r>
    </w:p>
    <w:p w:rsidR="004D5FD9" w:rsidRPr="004D5FD9" w:rsidRDefault="004D5FD9" w:rsidP="00C310DC">
      <w:pPr>
        <w:pStyle w:val="ListParagraph"/>
        <w:numPr>
          <w:ilvl w:val="0"/>
          <w:numId w:val="26"/>
        </w:numPr>
        <w:ind w:left="108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WALC- Revised standing orders</w:t>
      </w:r>
    </w:p>
    <w:p w:rsidR="00A4127D" w:rsidRPr="00A4127D" w:rsidRDefault="00852364" w:rsidP="00C310DC">
      <w:pPr>
        <w:pStyle w:val="ListParagraph"/>
        <w:numPr>
          <w:ilvl w:val="0"/>
          <w:numId w:val="26"/>
        </w:numPr>
        <w:spacing w:after="120"/>
        <w:ind w:left="108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Rural Services Digest</w:t>
      </w:r>
      <w:r w:rsidR="006E5F31">
        <w:rPr>
          <w:rFonts w:ascii="Arial" w:hAnsi="Arial" w:cs="Arial"/>
        </w:rPr>
        <w:t xml:space="preserve"> </w:t>
      </w:r>
      <w:r w:rsidR="00A4127D">
        <w:rPr>
          <w:rFonts w:ascii="Arial" w:hAnsi="Arial" w:cs="Arial"/>
        </w:rPr>
        <w:t>–</w:t>
      </w:r>
      <w:r w:rsidR="006E5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</w:t>
      </w:r>
      <w:r w:rsidRPr="0085236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2013</w:t>
      </w:r>
    </w:p>
    <w:p w:rsidR="00A4127D" w:rsidRPr="00852364" w:rsidRDefault="00A4127D" w:rsidP="00C310DC">
      <w:pPr>
        <w:pStyle w:val="ListParagraph"/>
        <w:numPr>
          <w:ilvl w:val="0"/>
          <w:numId w:val="26"/>
        </w:numPr>
        <w:spacing w:after="120"/>
        <w:ind w:left="108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N.W.B.C – Executive Board – </w:t>
      </w:r>
      <w:r w:rsidR="00852364">
        <w:rPr>
          <w:rFonts w:ascii="Arial" w:hAnsi="Arial" w:cs="Arial"/>
        </w:rPr>
        <w:t>30</w:t>
      </w:r>
      <w:r w:rsidR="00852364" w:rsidRPr="00852364">
        <w:rPr>
          <w:rFonts w:ascii="Arial" w:hAnsi="Arial" w:cs="Arial"/>
          <w:vertAlign w:val="superscript"/>
        </w:rPr>
        <w:t>th</w:t>
      </w:r>
      <w:r w:rsidR="00852364">
        <w:rPr>
          <w:rFonts w:ascii="Arial" w:hAnsi="Arial" w:cs="Arial"/>
        </w:rPr>
        <w:t xml:space="preserve"> September 2013</w:t>
      </w:r>
    </w:p>
    <w:p w:rsidR="00A4127D" w:rsidRPr="00852364" w:rsidRDefault="00A4127D" w:rsidP="00C310DC">
      <w:pPr>
        <w:pStyle w:val="ListParagraph"/>
        <w:numPr>
          <w:ilvl w:val="0"/>
          <w:numId w:val="26"/>
        </w:numPr>
        <w:spacing w:after="120"/>
        <w:ind w:left="108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N.W.B.C- Area Forum North – </w:t>
      </w:r>
      <w:r w:rsidR="00852364">
        <w:rPr>
          <w:rFonts w:ascii="Arial" w:hAnsi="Arial" w:cs="Arial"/>
        </w:rPr>
        <w:t>30</w:t>
      </w:r>
      <w:r w:rsidR="00852364" w:rsidRPr="00852364">
        <w:rPr>
          <w:rFonts w:ascii="Arial" w:hAnsi="Arial" w:cs="Arial"/>
          <w:vertAlign w:val="superscript"/>
        </w:rPr>
        <w:t>th</w:t>
      </w:r>
      <w:r w:rsidR="00852364">
        <w:rPr>
          <w:rFonts w:ascii="Arial" w:hAnsi="Arial" w:cs="Arial"/>
        </w:rPr>
        <w:t xml:space="preserve"> September 2013</w:t>
      </w:r>
    </w:p>
    <w:p w:rsidR="00912B67" w:rsidRPr="00912B67" w:rsidRDefault="00A4127D" w:rsidP="00C310DC">
      <w:pPr>
        <w:pStyle w:val="ListParagraph"/>
        <w:numPr>
          <w:ilvl w:val="0"/>
          <w:numId w:val="26"/>
        </w:numPr>
        <w:spacing w:after="120"/>
        <w:ind w:left="108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N.W.B.C – </w:t>
      </w:r>
      <w:r w:rsidR="00852364">
        <w:rPr>
          <w:rFonts w:ascii="Arial" w:hAnsi="Arial" w:cs="Arial"/>
        </w:rPr>
        <w:t>Licensing committee meeting 23</w:t>
      </w:r>
      <w:r w:rsidR="00852364" w:rsidRPr="00852364">
        <w:rPr>
          <w:rFonts w:ascii="Arial" w:hAnsi="Arial" w:cs="Arial"/>
          <w:vertAlign w:val="superscript"/>
        </w:rPr>
        <w:t>rd</w:t>
      </w:r>
      <w:r w:rsidR="00852364">
        <w:rPr>
          <w:rFonts w:ascii="Arial" w:hAnsi="Arial" w:cs="Arial"/>
        </w:rPr>
        <w:t xml:space="preserve"> September 2013</w:t>
      </w:r>
    </w:p>
    <w:p w:rsidR="00912B67" w:rsidRPr="00912B67" w:rsidRDefault="00C310DC" w:rsidP="00C310DC">
      <w:pPr>
        <w:pStyle w:val="ListParagraph"/>
        <w:numPr>
          <w:ilvl w:val="1"/>
          <w:numId w:val="26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St</w:t>
      </w:r>
      <w:r w:rsidR="00912B67">
        <w:rPr>
          <w:rFonts w:ascii="Arial" w:hAnsi="Arial" w:cs="Arial"/>
        </w:rPr>
        <w:t xml:space="preserve"> Giles Hospice – Request for a donation. </w:t>
      </w:r>
      <w:r>
        <w:rPr>
          <w:rFonts w:ascii="Arial" w:hAnsi="Arial" w:cs="Arial"/>
        </w:rPr>
        <w:br/>
      </w:r>
      <w:r w:rsidR="00912B67">
        <w:rPr>
          <w:rFonts w:ascii="Arial" w:hAnsi="Arial" w:cs="Arial"/>
        </w:rPr>
        <w:t>It was proposed, seconded and agreed to donate £50.00 to St Giles Hospice.</w:t>
      </w:r>
    </w:p>
    <w:p w:rsidR="00912B67" w:rsidRDefault="00912B67" w:rsidP="00070876">
      <w:pPr>
        <w:pStyle w:val="ListParagraph"/>
        <w:numPr>
          <w:ilvl w:val="0"/>
          <w:numId w:val="26"/>
        </w:numPr>
        <w:ind w:left="1080"/>
        <w:rPr>
          <w:rFonts w:ascii="Arial" w:hAnsi="Arial" w:cs="Arial"/>
          <w:b/>
        </w:rPr>
      </w:pPr>
      <w:r w:rsidRPr="00852364">
        <w:rPr>
          <w:rFonts w:ascii="Arial" w:hAnsi="Arial" w:cs="Arial"/>
          <w:b/>
        </w:rPr>
        <w:t>Resolved: To donate £50.00 to St Giles Hospice</w:t>
      </w:r>
    </w:p>
    <w:p w:rsidR="00912B67" w:rsidRPr="00912B67" w:rsidRDefault="00912B67" w:rsidP="00070876">
      <w:pPr>
        <w:pStyle w:val="ListParagraph"/>
        <w:spacing w:after="120" w:line="240" w:lineRule="auto"/>
        <w:ind w:left="1080"/>
        <w:rPr>
          <w:rFonts w:ascii="Arial" w:hAnsi="Arial" w:cs="Arial"/>
          <w:b/>
          <w:u w:val="single"/>
        </w:rPr>
      </w:pPr>
    </w:p>
    <w:p w:rsidR="00070876" w:rsidRPr="00070876" w:rsidRDefault="00912B67" w:rsidP="00070876">
      <w:pPr>
        <w:pStyle w:val="ListParagraph"/>
        <w:numPr>
          <w:ilvl w:val="0"/>
          <w:numId w:val="26"/>
        </w:numPr>
        <w:spacing w:after="120" w:line="240" w:lineRule="auto"/>
        <w:ind w:left="108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Roger Chamberlain – email regarding providing information on the proposed improvements to All Saints Church in Grendon.  </w:t>
      </w:r>
    </w:p>
    <w:p w:rsidR="00631B33" w:rsidRPr="00BA5CCA" w:rsidRDefault="00912B67" w:rsidP="00BA5CCA">
      <w:pPr>
        <w:pStyle w:val="ListParagraph"/>
        <w:numPr>
          <w:ilvl w:val="1"/>
          <w:numId w:val="26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The Clerk to invite Revd</w:t>
      </w:r>
      <w:r w:rsidR="004C5D20">
        <w:rPr>
          <w:rFonts w:ascii="Arial" w:hAnsi="Arial" w:cs="Arial"/>
        </w:rPr>
        <w:t>.</w:t>
      </w:r>
      <w:bookmarkStart w:id="0" w:name="_GoBack"/>
      <w:bookmarkEnd w:id="0"/>
      <w:r>
        <w:rPr>
          <w:rFonts w:ascii="Arial" w:hAnsi="Arial" w:cs="Arial"/>
        </w:rPr>
        <w:t xml:space="preserve"> R Chamberlain to the next parish council meeting.</w:t>
      </w:r>
      <w:r w:rsidR="00BA5CCA">
        <w:rPr>
          <w:rFonts w:ascii="Arial" w:hAnsi="Arial" w:cs="Arial"/>
        </w:rPr>
        <w:br/>
      </w:r>
    </w:p>
    <w:p w:rsidR="00BE2277" w:rsidRPr="00447304" w:rsidRDefault="00E40767" w:rsidP="00447304">
      <w:pPr>
        <w:pStyle w:val="ListParagraph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447304">
        <w:rPr>
          <w:rFonts w:ascii="Arial" w:hAnsi="Arial" w:cs="Arial"/>
          <w:b/>
          <w:u w:val="single"/>
        </w:rPr>
        <w:t>FINANCE</w:t>
      </w:r>
    </w:p>
    <w:p w:rsidR="00E40767" w:rsidRDefault="00E40767" w:rsidP="00E40767">
      <w:pPr>
        <w:pStyle w:val="ListParagraph"/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a) </w:t>
      </w:r>
      <w:r>
        <w:rPr>
          <w:rFonts w:ascii="Arial" w:hAnsi="Arial" w:cs="Arial"/>
          <w:b/>
          <w:u w:val="single"/>
        </w:rPr>
        <w:t>Cheque Payments</w:t>
      </w:r>
    </w:p>
    <w:p w:rsidR="00E40767" w:rsidRDefault="00E40767" w:rsidP="00E40767">
      <w:pPr>
        <w:pStyle w:val="ListParagraph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It was proposed, seconded and agreed to issue the following cheques:</w:t>
      </w:r>
    </w:p>
    <w:p w:rsidR="00E40767" w:rsidRDefault="00E40767" w:rsidP="00E40767">
      <w:pPr>
        <w:pStyle w:val="ListParagraph"/>
        <w:spacing w:after="12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56"/>
        <w:gridCol w:w="4266"/>
      </w:tblGrid>
      <w:tr w:rsidR="006D6F34" w:rsidTr="00EF0129">
        <w:tc>
          <w:tcPr>
            <w:tcW w:w="4256" w:type="dxa"/>
          </w:tcPr>
          <w:p w:rsidR="006D6F34" w:rsidRPr="006D6F34" w:rsidRDefault="006D6F34" w:rsidP="00E40767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  <w:r w:rsidRPr="006D6F34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4266" w:type="dxa"/>
          </w:tcPr>
          <w:p w:rsidR="006D6F34" w:rsidRPr="006D6F34" w:rsidRDefault="006D6F34" w:rsidP="00E40767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  <w:r w:rsidRPr="006D6F34">
              <w:rPr>
                <w:rFonts w:ascii="Arial" w:hAnsi="Arial" w:cs="Arial"/>
                <w:b/>
              </w:rPr>
              <w:t>Amount</w:t>
            </w:r>
          </w:p>
        </w:tc>
      </w:tr>
      <w:tr w:rsidR="006D6F34" w:rsidTr="00EF0129">
        <w:tc>
          <w:tcPr>
            <w:tcW w:w="4256" w:type="dxa"/>
          </w:tcPr>
          <w:p w:rsidR="006D6F34" w:rsidRDefault="00912B67" w:rsidP="00070876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Parish Clerk </w:t>
            </w:r>
            <w:r w:rsidR="00070876">
              <w:rPr>
                <w:rFonts w:ascii="Arial" w:hAnsi="Arial" w:cs="Arial"/>
              </w:rPr>
              <w:t>remuneration</w:t>
            </w:r>
          </w:p>
        </w:tc>
        <w:tc>
          <w:tcPr>
            <w:tcW w:w="4266" w:type="dxa"/>
          </w:tcPr>
          <w:p w:rsidR="006D6F34" w:rsidRDefault="00EF0129" w:rsidP="00912B67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912B67">
              <w:rPr>
                <w:rFonts w:ascii="Arial" w:hAnsi="Arial" w:cs="Arial"/>
              </w:rPr>
              <w:t>500.00</w:t>
            </w:r>
          </w:p>
        </w:tc>
      </w:tr>
      <w:tr w:rsidR="00912B67" w:rsidTr="00EF0129">
        <w:tc>
          <w:tcPr>
            <w:tcW w:w="4256" w:type="dxa"/>
          </w:tcPr>
          <w:p w:rsidR="00912B67" w:rsidRDefault="00912B67" w:rsidP="00070876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HMRC (P</w:t>
            </w:r>
            <w:r w:rsidR="00070876">
              <w:rPr>
                <w:rFonts w:ascii="Arial" w:hAnsi="Arial" w:cs="Arial"/>
              </w:rPr>
              <w:t>AYE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266" w:type="dxa"/>
          </w:tcPr>
          <w:p w:rsidR="00912B67" w:rsidRDefault="00912B67" w:rsidP="00912B67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£125.00</w:t>
            </w:r>
          </w:p>
        </w:tc>
      </w:tr>
      <w:tr w:rsidR="00912B67" w:rsidTr="00EF0129">
        <w:tc>
          <w:tcPr>
            <w:tcW w:w="4256" w:type="dxa"/>
          </w:tcPr>
          <w:p w:rsidR="00912B67" w:rsidRDefault="00912B67" w:rsidP="00E40767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  <w:r w:rsidR="004A3096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 expenses</w:t>
            </w:r>
          </w:p>
        </w:tc>
        <w:tc>
          <w:tcPr>
            <w:tcW w:w="4266" w:type="dxa"/>
          </w:tcPr>
          <w:p w:rsidR="00912B67" w:rsidRDefault="00912B67" w:rsidP="00912B67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£21.60</w:t>
            </w:r>
          </w:p>
        </w:tc>
      </w:tr>
      <w:tr w:rsidR="00912B67" w:rsidTr="00EF0129">
        <w:tc>
          <w:tcPr>
            <w:tcW w:w="4256" w:type="dxa"/>
          </w:tcPr>
          <w:p w:rsidR="00912B67" w:rsidRDefault="00912B67" w:rsidP="00E40767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Khoo</w:t>
            </w:r>
            <w:proofErr w:type="spellEnd"/>
            <w:r>
              <w:rPr>
                <w:rFonts w:ascii="Arial" w:hAnsi="Arial" w:cs="Arial"/>
              </w:rPr>
              <w:t xml:space="preserve"> Systems</w:t>
            </w:r>
          </w:p>
        </w:tc>
        <w:tc>
          <w:tcPr>
            <w:tcW w:w="4266" w:type="dxa"/>
          </w:tcPr>
          <w:p w:rsidR="00912B67" w:rsidRDefault="00912B67" w:rsidP="00912B67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£66.08</w:t>
            </w:r>
          </w:p>
        </w:tc>
      </w:tr>
      <w:tr w:rsidR="00912B67" w:rsidTr="00EF0129">
        <w:tc>
          <w:tcPr>
            <w:tcW w:w="4256" w:type="dxa"/>
          </w:tcPr>
          <w:p w:rsidR="00912B67" w:rsidRDefault="00912B67" w:rsidP="00E40767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Giles Hospice</w:t>
            </w:r>
          </w:p>
        </w:tc>
        <w:tc>
          <w:tcPr>
            <w:tcW w:w="4266" w:type="dxa"/>
          </w:tcPr>
          <w:p w:rsidR="00912B67" w:rsidRDefault="00912B67" w:rsidP="00912B67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£50.00</w:t>
            </w:r>
          </w:p>
        </w:tc>
      </w:tr>
      <w:tr w:rsidR="00956543" w:rsidTr="00EF0129">
        <w:tc>
          <w:tcPr>
            <w:tcW w:w="4256" w:type="dxa"/>
          </w:tcPr>
          <w:p w:rsidR="00956543" w:rsidRDefault="00912B67" w:rsidP="00E40767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noticeboard</w:t>
            </w:r>
          </w:p>
        </w:tc>
        <w:tc>
          <w:tcPr>
            <w:tcW w:w="4266" w:type="dxa"/>
          </w:tcPr>
          <w:p w:rsidR="00956543" w:rsidRDefault="00912B67" w:rsidP="00956543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£330</w:t>
            </w:r>
            <w:r w:rsidR="00956543">
              <w:rPr>
                <w:rFonts w:ascii="Arial" w:hAnsi="Arial" w:cs="Arial"/>
              </w:rPr>
              <w:t>.00</w:t>
            </w:r>
          </w:p>
        </w:tc>
      </w:tr>
      <w:tr w:rsidR="006D6F34" w:rsidTr="00EF0129">
        <w:tc>
          <w:tcPr>
            <w:tcW w:w="4256" w:type="dxa"/>
          </w:tcPr>
          <w:p w:rsidR="006D6F34" w:rsidRPr="006D6F34" w:rsidRDefault="006D6F34" w:rsidP="006D6F34">
            <w:pPr>
              <w:pStyle w:val="ListParagraph"/>
              <w:ind w:left="0"/>
              <w:jc w:val="right"/>
              <w:rPr>
                <w:rFonts w:ascii="Arial" w:hAnsi="Arial" w:cs="Arial"/>
                <w:b/>
              </w:rPr>
            </w:pPr>
            <w:r w:rsidRPr="006D6F3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4266" w:type="dxa"/>
          </w:tcPr>
          <w:p w:rsidR="006D6F34" w:rsidRPr="006D6F34" w:rsidRDefault="00631B33" w:rsidP="00912B6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912B67">
              <w:rPr>
                <w:rFonts w:ascii="Arial" w:hAnsi="Arial" w:cs="Arial"/>
                <w:b/>
              </w:rPr>
              <w:t>1,092.68</w:t>
            </w:r>
          </w:p>
        </w:tc>
      </w:tr>
    </w:tbl>
    <w:p w:rsidR="00447304" w:rsidRPr="0080316E" w:rsidRDefault="00447304" w:rsidP="00447304">
      <w:pPr>
        <w:pStyle w:val="ListParagraph"/>
        <w:spacing w:after="120" w:line="240" w:lineRule="auto"/>
        <w:rPr>
          <w:rFonts w:ascii="Arial" w:hAnsi="Arial" w:cs="Arial"/>
          <w:b/>
        </w:rPr>
      </w:pPr>
      <w:r w:rsidRPr="0080316E">
        <w:rPr>
          <w:rFonts w:ascii="Arial" w:hAnsi="Arial" w:cs="Arial"/>
          <w:b/>
        </w:rPr>
        <w:t>Resolved:</w:t>
      </w:r>
    </w:p>
    <w:p w:rsidR="00447304" w:rsidRPr="0080316E" w:rsidRDefault="00447304" w:rsidP="00447304">
      <w:pPr>
        <w:pStyle w:val="ListParagraph"/>
        <w:numPr>
          <w:ilvl w:val="0"/>
          <w:numId w:val="15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issue the above cheque</w:t>
      </w:r>
      <w:r w:rsidR="006D6F34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.</w:t>
      </w:r>
    </w:p>
    <w:p w:rsidR="00912B67" w:rsidRDefault="00F85EDB" w:rsidP="00BA5CCA">
      <w:p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 w:rsidR="00912B67">
        <w:rPr>
          <w:rFonts w:ascii="Arial" w:hAnsi="Arial" w:cs="Arial"/>
          <w:b/>
          <w:u w:val="single"/>
        </w:rPr>
        <w:t>ANNUAL RETURN 2012/13</w:t>
      </w:r>
    </w:p>
    <w:p w:rsidR="00912B67" w:rsidRDefault="00912B67" w:rsidP="00912B67">
      <w:pPr>
        <w:pStyle w:val="ListParagraph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Clerk reported the Annual Return for 2012/13 had been approved.</w:t>
      </w:r>
    </w:p>
    <w:p w:rsidR="00912B67" w:rsidRPr="00912B67" w:rsidRDefault="00912B67" w:rsidP="00912B67">
      <w:pPr>
        <w:pStyle w:val="ListParagraph"/>
        <w:spacing w:after="120" w:line="240" w:lineRule="auto"/>
        <w:rPr>
          <w:rFonts w:ascii="Arial" w:hAnsi="Arial" w:cs="Arial"/>
        </w:rPr>
      </w:pPr>
    </w:p>
    <w:p w:rsidR="00F85EDB" w:rsidRDefault="00F85EDB" w:rsidP="00F85EDB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u w:val="single"/>
        </w:rPr>
      </w:pPr>
      <w:r w:rsidRPr="00F85EDB">
        <w:rPr>
          <w:rFonts w:ascii="Arial" w:hAnsi="Arial" w:cs="Arial"/>
          <w:b/>
          <w:u w:val="single"/>
        </w:rPr>
        <w:t>ANY OTHER BUSINESS</w:t>
      </w:r>
    </w:p>
    <w:p w:rsidR="00631B33" w:rsidRDefault="00912B67" w:rsidP="00C310DC">
      <w:pPr>
        <w:pStyle w:val="ListParagraph"/>
        <w:numPr>
          <w:ilvl w:val="0"/>
          <w:numId w:val="31"/>
        </w:numPr>
        <w:spacing w:after="12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Dog Fouling – Greens Lane – The Clerk to enquire with </w:t>
      </w:r>
      <w:proofErr w:type="spellStart"/>
      <w:r>
        <w:rPr>
          <w:rFonts w:ascii="Arial" w:hAnsi="Arial" w:cs="Arial"/>
        </w:rPr>
        <w:t>J.Pritchard</w:t>
      </w:r>
      <w:proofErr w:type="spellEnd"/>
      <w:r>
        <w:rPr>
          <w:rFonts w:ascii="Arial" w:hAnsi="Arial" w:cs="Arial"/>
        </w:rPr>
        <w:t xml:space="preserve"> at W.C.C regarding a suitable location for a dog waste bin.</w:t>
      </w:r>
    </w:p>
    <w:p w:rsidR="00956543" w:rsidRDefault="00912B67" w:rsidP="00C310DC">
      <w:pPr>
        <w:pStyle w:val="ListParagraph"/>
        <w:numPr>
          <w:ilvl w:val="0"/>
          <w:numId w:val="31"/>
        </w:numPr>
        <w:spacing w:after="12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Housing in the Parish – Draft flyer considered</w:t>
      </w:r>
    </w:p>
    <w:p w:rsidR="006D7D51" w:rsidRDefault="006D7D51" w:rsidP="00C310DC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:rsidR="00447304" w:rsidRDefault="00C310DC" w:rsidP="00F85EDB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Meeting c</w:t>
      </w:r>
      <w:r w:rsidR="00F85EDB" w:rsidRPr="00F85EDB">
        <w:rPr>
          <w:rFonts w:ascii="Arial" w:hAnsi="Arial" w:cs="Arial"/>
          <w:b/>
        </w:rPr>
        <w:t xml:space="preserve">losed </w:t>
      </w:r>
      <w:r w:rsidR="006D7D51">
        <w:rPr>
          <w:rFonts w:ascii="Arial" w:hAnsi="Arial" w:cs="Arial"/>
          <w:b/>
        </w:rPr>
        <w:t>8.</w:t>
      </w:r>
      <w:r w:rsidR="00912B67">
        <w:rPr>
          <w:rFonts w:ascii="Arial" w:hAnsi="Arial" w:cs="Arial"/>
          <w:b/>
        </w:rPr>
        <w:t>45</w:t>
      </w:r>
      <w:r w:rsidR="006D7D51">
        <w:rPr>
          <w:rFonts w:ascii="Arial" w:hAnsi="Arial" w:cs="Arial"/>
          <w:b/>
        </w:rPr>
        <w:t>pm</w:t>
      </w:r>
      <w:r w:rsidR="00481E9A">
        <w:rPr>
          <w:rFonts w:ascii="Arial" w:hAnsi="Arial" w:cs="Arial"/>
          <w:b/>
        </w:rPr>
        <w:t>.</w:t>
      </w:r>
    </w:p>
    <w:sectPr w:rsidR="00447304" w:rsidSect="00C310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36D" w:rsidRDefault="00C8136D" w:rsidP="00481E9A">
      <w:pPr>
        <w:spacing w:after="0" w:line="240" w:lineRule="auto"/>
      </w:pPr>
      <w:r>
        <w:separator/>
      </w:r>
    </w:p>
  </w:endnote>
  <w:endnote w:type="continuationSeparator" w:id="0">
    <w:p w:rsidR="00C8136D" w:rsidRDefault="00C8136D" w:rsidP="0048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20" w:rsidRDefault="004C5D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E9A" w:rsidRPr="00481E9A" w:rsidRDefault="00BA5CCA">
    <w:pPr>
      <w:pStyle w:val="Footer"/>
      <w:rPr>
        <w:rFonts w:ascii="Arial" w:hAnsi="Arial" w:cs="Arial"/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156209</wp:posOffset>
              </wp:positionV>
              <wp:extent cx="1104265" cy="0"/>
              <wp:effectExtent l="0" t="0" r="1968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0426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FBED9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2.3pt" to="86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" strokecolor="#4579b8 [3044]">
              <v:stroke dashstyle="3 1"/>
              <o:lock v:ext="edit" shapetype="f"/>
            </v:line>
          </w:pict>
        </mc:Fallback>
      </mc:AlternateContent>
    </w:r>
    <w:r w:rsidR="00481E9A" w:rsidRPr="00481E9A">
      <w:rPr>
        <w:rFonts w:ascii="Arial" w:hAnsi="Arial" w:cs="Arial"/>
        <w:sz w:val="20"/>
        <w:szCs w:val="20"/>
      </w:rPr>
      <w:t>D. Cox</w:t>
    </w:r>
  </w:p>
  <w:p w:rsidR="00481E9A" w:rsidRPr="00481E9A" w:rsidRDefault="00481E9A">
    <w:pPr>
      <w:pStyle w:val="Footer"/>
      <w:rPr>
        <w:rFonts w:ascii="Arial" w:hAnsi="Arial" w:cs="Arial"/>
        <w:sz w:val="20"/>
        <w:szCs w:val="20"/>
      </w:rPr>
    </w:pPr>
    <w:r w:rsidRPr="00481E9A">
      <w:rPr>
        <w:rFonts w:ascii="Arial" w:hAnsi="Arial" w:cs="Arial"/>
        <w:sz w:val="20"/>
        <w:szCs w:val="20"/>
      </w:rPr>
      <w:t>Chairman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20" w:rsidRDefault="004C5D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36D" w:rsidRDefault="00C8136D" w:rsidP="00481E9A">
      <w:pPr>
        <w:spacing w:after="0" w:line="240" w:lineRule="auto"/>
      </w:pPr>
      <w:r>
        <w:separator/>
      </w:r>
    </w:p>
  </w:footnote>
  <w:footnote w:type="continuationSeparator" w:id="0">
    <w:p w:rsidR="00C8136D" w:rsidRDefault="00C8136D" w:rsidP="00481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20" w:rsidRDefault="004C5D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3357406"/>
      <w:docPartObj>
        <w:docPartGallery w:val="Watermarks"/>
        <w:docPartUnique/>
      </w:docPartObj>
    </w:sdtPr>
    <w:sdtContent>
      <w:p w:rsidR="004C5D20" w:rsidRDefault="004C5D20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20" w:rsidRDefault="004C5D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4CE6"/>
    <w:multiLevelType w:val="hybridMultilevel"/>
    <w:tmpl w:val="BA7CBAEC"/>
    <w:lvl w:ilvl="0" w:tplc="0809000B">
      <w:start w:val="1"/>
      <w:numFmt w:val="bullet"/>
      <w:lvlText w:val=""/>
      <w:lvlJc w:val="left"/>
      <w:pPr>
        <w:ind w:left="186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">
    <w:nsid w:val="051C37B3"/>
    <w:multiLevelType w:val="hybridMultilevel"/>
    <w:tmpl w:val="32264CD8"/>
    <w:lvl w:ilvl="0" w:tplc="494A0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A0896"/>
    <w:multiLevelType w:val="hybridMultilevel"/>
    <w:tmpl w:val="B5FAA8DC"/>
    <w:lvl w:ilvl="0" w:tplc="650031C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E5297"/>
    <w:multiLevelType w:val="hybridMultilevel"/>
    <w:tmpl w:val="C2FE088E"/>
    <w:lvl w:ilvl="0" w:tplc="0809000B">
      <w:start w:val="1"/>
      <w:numFmt w:val="bullet"/>
      <w:lvlText w:val=""/>
      <w:lvlJc w:val="left"/>
      <w:pPr>
        <w:ind w:left="379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56" w:hanging="360"/>
      </w:pPr>
      <w:rPr>
        <w:rFonts w:ascii="Wingdings" w:hAnsi="Wingdings" w:hint="default"/>
      </w:rPr>
    </w:lvl>
  </w:abstractNum>
  <w:abstractNum w:abstractNumId="4">
    <w:nsid w:val="19F33A80"/>
    <w:multiLevelType w:val="hybridMultilevel"/>
    <w:tmpl w:val="3D58D2BE"/>
    <w:lvl w:ilvl="0" w:tplc="490827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E33179"/>
    <w:multiLevelType w:val="hybridMultilevel"/>
    <w:tmpl w:val="1FB4894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DEE5F94"/>
    <w:multiLevelType w:val="hybridMultilevel"/>
    <w:tmpl w:val="B96E60C0"/>
    <w:lvl w:ilvl="0" w:tplc="CD20B950">
      <w:start w:val="1"/>
      <w:numFmt w:val="bullet"/>
      <w:lvlText w:val="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3044E1"/>
    <w:multiLevelType w:val="hybridMultilevel"/>
    <w:tmpl w:val="6E3093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67290"/>
    <w:multiLevelType w:val="hybridMultilevel"/>
    <w:tmpl w:val="AE66F8B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9355EC"/>
    <w:multiLevelType w:val="hybridMultilevel"/>
    <w:tmpl w:val="4134D5C0"/>
    <w:lvl w:ilvl="0" w:tplc="9EDE3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F5F3E"/>
    <w:multiLevelType w:val="hybridMultilevel"/>
    <w:tmpl w:val="8968BF38"/>
    <w:lvl w:ilvl="0" w:tplc="EA068BD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725343"/>
    <w:multiLevelType w:val="hybridMultilevel"/>
    <w:tmpl w:val="E640AAB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303E6A20"/>
    <w:multiLevelType w:val="hybridMultilevel"/>
    <w:tmpl w:val="B9602E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57E85"/>
    <w:multiLevelType w:val="hybridMultilevel"/>
    <w:tmpl w:val="639859BA"/>
    <w:lvl w:ilvl="0" w:tplc="264EF638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B659D4"/>
    <w:multiLevelType w:val="hybridMultilevel"/>
    <w:tmpl w:val="B4B29264"/>
    <w:lvl w:ilvl="0" w:tplc="08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7AF7093"/>
    <w:multiLevelType w:val="hybridMultilevel"/>
    <w:tmpl w:val="21CE1E0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A93B85"/>
    <w:multiLevelType w:val="hybridMultilevel"/>
    <w:tmpl w:val="1C38DED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E844AF"/>
    <w:multiLevelType w:val="hybridMultilevel"/>
    <w:tmpl w:val="3E2A24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D64E4"/>
    <w:multiLevelType w:val="hybridMultilevel"/>
    <w:tmpl w:val="9A9E1784"/>
    <w:lvl w:ilvl="0" w:tplc="E9BC5B9A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4B1401"/>
    <w:multiLevelType w:val="hybridMultilevel"/>
    <w:tmpl w:val="18D065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F36A89"/>
    <w:multiLevelType w:val="hybridMultilevel"/>
    <w:tmpl w:val="E8106654"/>
    <w:lvl w:ilvl="0" w:tplc="61740AD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8E56D3"/>
    <w:multiLevelType w:val="hybridMultilevel"/>
    <w:tmpl w:val="56DA443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FD25FA"/>
    <w:multiLevelType w:val="hybridMultilevel"/>
    <w:tmpl w:val="49D4A6E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E00295"/>
    <w:multiLevelType w:val="hybridMultilevel"/>
    <w:tmpl w:val="429262B2"/>
    <w:lvl w:ilvl="0" w:tplc="08090017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CD6344"/>
    <w:multiLevelType w:val="hybridMultilevel"/>
    <w:tmpl w:val="DDB87D1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ECD23A7"/>
    <w:multiLevelType w:val="hybridMultilevel"/>
    <w:tmpl w:val="DB6C459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0F27FE8"/>
    <w:multiLevelType w:val="hybridMultilevel"/>
    <w:tmpl w:val="7AF0AB9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1E67ACD"/>
    <w:multiLevelType w:val="hybridMultilevel"/>
    <w:tmpl w:val="24226E0C"/>
    <w:lvl w:ilvl="0" w:tplc="2004C3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135733"/>
    <w:multiLevelType w:val="hybridMultilevel"/>
    <w:tmpl w:val="F4A4D3D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72BA1BAB"/>
    <w:multiLevelType w:val="hybridMultilevel"/>
    <w:tmpl w:val="3DAC5BD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5435CB6"/>
    <w:multiLevelType w:val="hybridMultilevel"/>
    <w:tmpl w:val="F92A75FE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DB42364"/>
    <w:multiLevelType w:val="hybridMultilevel"/>
    <w:tmpl w:val="3110911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F42536A"/>
    <w:multiLevelType w:val="hybridMultilevel"/>
    <w:tmpl w:val="451490FA"/>
    <w:lvl w:ilvl="0" w:tplc="9A9835B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7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2"/>
  </w:num>
  <w:num w:numId="8">
    <w:abstractNumId w:val="13"/>
  </w:num>
  <w:num w:numId="9">
    <w:abstractNumId w:val="20"/>
  </w:num>
  <w:num w:numId="10">
    <w:abstractNumId w:val="7"/>
  </w:num>
  <w:num w:numId="11">
    <w:abstractNumId w:val="3"/>
  </w:num>
  <w:num w:numId="12">
    <w:abstractNumId w:val="10"/>
  </w:num>
  <w:num w:numId="13">
    <w:abstractNumId w:val="16"/>
  </w:num>
  <w:num w:numId="14">
    <w:abstractNumId w:val="22"/>
  </w:num>
  <w:num w:numId="15">
    <w:abstractNumId w:val="21"/>
  </w:num>
  <w:num w:numId="16">
    <w:abstractNumId w:val="14"/>
  </w:num>
  <w:num w:numId="17">
    <w:abstractNumId w:val="24"/>
  </w:num>
  <w:num w:numId="18">
    <w:abstractNumId w:val="28"/>
  </w:num>
  <w:num w:numId="19">
    <w:abstractNumId w:val="19"/>
  </w:num>
  <w:num w:numId="20">
    <w:abstractNumId w:val="25"/>
  </w:num>
  <w:num w:numId="21">
    <w:abstractNumId w:val="30"/>
  </w:num>
  <w:num w:numId="22">
    <w:abstractNumId w:val="11"/>
  </w:num>
  <w:num w:numId="23">
    <w:abstractNumId w:val="12"/>
  </w:num>
  <w:num w:numId="24">
    <w:abstractNumId w:val="17"/>
  </w:num>
  <w:num w:numId="25">
    <w:abstractNumId w:val="31"/>
  </w:num>
  <w:num w:numId="26">
    <w:abstractNumId w:val="26"/>
  </w:num>
  <w:num w:numId="27">
    <w:abstractNumId w:val="18"/>
  </w:num>
  <w:num w:numId="28">
    <w:abstractNumId w:val="2"/>
  </w:num>
  <w:num w:numId="29">
    <w:abstractNumId w:val="23"/>
  </w:num>
  <w:num w:numId="30">
    <w:abstractNumId w:val="15"/>
  </w:num>
  <w:num w:numId="31">
    <w:abstractNumId w:val="5"/>
  </w:num>
  <w:num w:numId="32">
    <w:abstractNumId w:val="2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FF"/>
    <w:rsid w:val="00016BB8"/>
    <w:rsid w:val="000274B8"/>
    <w:rsid w:val="00070876"/>
    <w:rsid w:val="00071010"/>
    <w:rsid w:val="00074E7C"/>
    <w:rsid w:val="00097821"/>
    <w:rsid w:val="000B213F"/>
    <w:rsid w:val="001004CC"/>
    <w:rsid w:val="0010196A"/>
    <w:rsid w:val="00153887"/>
    <w:rsid w:val="00161C47"/>
    <w:rsid w:val="001E5379"/>
    <w:rsid w:val="001E7615"/>
    <w:rsid w:val="00222EF3"/>
    <w:rsid w:val="002F673E"/>
    <w:rsid w:val="00413B12"/>
    <w:rsid w:val="004375DE"/>
    <w:rsid w:val="00447304"/>
    <w:rsid w:val="00481945"/>
    <w:rsid w:val="00481E9A"/>
    <w:rsid w:val="00482D61"/>
    <w:rsid w:val="004A28EE"/>
    <w:rsid w:val="004A3096"/>
    <w:rsid w:val="004C5D20"/>
    <w:rsid w:val="004D5FD9"/>
    <w:rsid w:val="004E1B6D"/>
    <w:rsid w:val="004E47BE"/>
    <w:rsid w:val="005049CC"/>
    <w:rsid w:val="00537EBD"/>
    <w:rsid w:val="005D2AC4"/>
    <w:rsid w:val="00602C21"/>
    <w:rsid w:val="00631B33"/>
    <w:rsid w:val="006660FF"/>
    <w:rsid w:val="006B1361"/>
    <w:rsid w:val="006D6F34"/>
    <w:rsid w:val="006D7D51"/>
    <w:rsid w:val="006E5F31"/>
    <w:rsid w:val="00732AAE"/>
    <w:rsid w:val="00740405"/>
    <w:rsid w:val="00761576"/>
    <w:rsid w:val="007F65EC"/>
    <w:rsid w:val="0080316E"/>
    <w:rsid w:val="00852364"/>
    <w:rsid w:val="008A5B67"/>
    <w:rsid w:val="008E2DF9"/>
    <w:rsid w:val="00902A21"/>
    <w:rsid w:val="00910BCC"/>
    <w:rsid w:val="00912B67"/>
    <w:rsid w:val="00927B57"/>
    <w:rsid w:val="00956543"/>
    <w:rsid w:val="009C6AF5"/>
    <w:rsid w:val="009F3D4E"/>
    <w:rsid w:val="00A05F60"/>
    <w:rsid w:val="00A4127D"/>
    <w:rsid w:val="00AA76B6"/>
    <w:rsid w:val="00AB089D"/>
    <w:rsid w:val="00AC4922"/>
    <w:rsid w:val="00AD635B"/>
    <w:rsid w:val="00B13636"/>
    <w:rsid w:val="00B24A7C"/>
    <w:rsid w:val="00BA22E3"/>
    <w:rsid w:val="00BA5CCA"/>
    <w:rsid w:val="00BE2277"/>
    <w:rsid w:val="00C310DC"/>
    <w:rsid w:val="00C8136D"/>
    <w:rsid w:val="00CE1B96"/>
    <w:rsid w:val="00D06694"/>
    <w:rsid w:val="00D103D8"/>
    <w:rsid w:val="00D149FF"/>
    <w:rsid w:val="00D64C26"/>
    <w:rsid w:val="00E310E4"/>
    <w:rsid w:val="00E40767"/>
    <w:rsid w:val="00E5034D"/>
    <w:rsid w:val="00EA5F9F"/>
    <w:rsid w:val="00EC5A6E"/>
    <w:rsid w:val="00EF0129"/>
    <w:rsid w:val="00F31DE7"/>
    <w:rsid w:val="00F85EDB"/>
    <w:rsid w:val="00F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5141478-8E7C-4DE6-AEF8-D9CEE98E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9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9A"/>
  </w:style>
  <w:style w:type="paragraph" w:styleId="Footer">
    <w:name w:val="footer"/>
    <w:basedOn w:val="Normal"/>
    <w:link w:val="FooterChar"/>
    <w:uiPriority w:val="99"/>
    <w:unhideWhenUsed/>
    <w:rsid w:val="0048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9A"/>
  </w:style>
  <w:style w:type="table" w:styleId="TableGrid">
    <w:name w:val="Table Grid"/>
    <w:basedOn w:val="TableNormal"/>
    <w:uiPriority w:val="59"/>
    <w:rsid w:val="006D6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Bob Jennings</cp:lastModifiedBy>
  <cp:revision>4</cp:revision>
  <cp:lastPrinted>2013-10-24T19:23:00Z</cp:lastPrinted>
  <dcterms:created xsi:type="dcterms:W3CDTF">2013-10-28T15:05:00Z</dcterms:created>
  <dcterms:modified xsi:type="dcterms:W3CDTF">2013-10-29T14:28:00Z</dcterms:modified>
</cp:coreProperties>
</file>