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Grendon Parish Council </w:t>
      </w:r>
    </w:p>
    <w:p w:rsidR="00D149FF" w:rsidRDefault="00B24A7C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D149FF">
        <w:rPr>
          <w:rFonts w:ascii="Arial" w:hAnsi="Arial" w:cs="Arial"/>
        </w:rPr>
        <w:t xml:space="preserve"> at 7.</w:t>
      </w:r>
      <w:r w:rsidR="00074E7C">
        <w:rPr>
          <w:rFonts w:ascii="Arial" w:hAnsi="Arial" w:cs="Arial"/>
        </w:rPr>
        <w:t>15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8C13F5">
        <w:rPr>
          <w:rFonts w:ascii="Arial" w:hAnsi="Arial" w:cs="Arial"/>
        </w:rPr>
        <w:t>1</w:t>
      </w:r>
      <w:r w:rsidR="00DE632F">
        <w:rPr>
          <w:rFonts w:ascii="Arial" w:hAnsi="Arial" w:cs="Arial"/>
        </w:rPr>
        <w:t>4</w:t>
      </w:r>
      <w:r w:rsidRPr="00074E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E632F">
        <w:rPr>
          <w:rFonts w:ascii="Arial" w:hAnsi="Arial" w:cs="Arial"/>
        </w:rPr>
        <w:t>January</w:t>
      </w:r>
      <w:r w:rsidR="00D149FF">
        <w:rPr>
          <w:rFonts w:ascii="Arial" w:hAnsi="Arial" w:cs="Arial"/>
        </w:rPr>
        <w:t xml:space="preserve"> 201</w:t>
      </w:r>
      <w:r w:rsidR="00DE632F">
        <w:rPr>
          <w:rFonts w:ascii="Arial" w:hAnsi="Arial" w:cs="Arial"/>
        </w:rPr>
        <w:t>4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Community </w:t>
      </w:r>
      <w:r w:rsidR="00661743">
        <w:rPr>
          <w:rFonts w:ascii="Arial" w:hAnsi="Arial" w:cs="Arial"/>
        </w:rPr>
        <w:t>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DE632F" w:rsidRDefault="00D149FF" w:rsidP="00CF489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CF489B">
        <w:rPr>
          <w:rFonts w:ascii="Arial" w:hAnsi="Arial" w:cs="Arial"/>
        </w:rPr>
        <w:tab/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CF489B">
        <w:rPr>
          <w:rFonts w:ascii="Arial" w:hAnsi="Arial" w:cs="Arial"/>
        </w:rPr>
        <w:tab/>
      </w:r>
      <w:r w:rsidR="00CF489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CF489B">
        <w:rPr>
          <w:rFonts w:ascii="Arial" w:hAnsi="Arial" w:cs="Arial"/>
        </w:rPr>
        <w:tab/>
      </w:r>
      <w:proofErr w:type="spellStart"/>
      <w:r w:rsidR="008C13F5">
        <w:rPr>
          <w:rFonts w:ascii="Arial" w:hAnsi="Arial" w:cs="Arial"/>
        </w:rPr>
        <w:t>M.Hammersley</w:t>
      </w:r>
      <w:proofErr w:type="spellEnd"/>
      <w:r w:rsidR="00CF489B">
        <w:rPr>
          <w:rFonts w:ascii="Arial" w:hAnsi="Arial" w:cs="Arial"/>
        </w:rPr>
        <w:tab/>
      </w:r>
      <w:proofErr w:type="spellStart"/>
      <w:r w:rsidR="008D0989">
        <w:rPr>
          <w:rFonts w:ascii="Arial" w:hAnsi="Arial" w:cs="Arial"/>
        </w:rPr>
        <w:t>A.Ab</w:t>
      </w:r>
      <w:r w:rsidR="00DE632F">
        <w:rPr>
          <w:rFonts w:ascii="Arial" w:hAnsi="Arial" w:cs="Arial"/>
        </w:rPr>
        <w:t>hi</w:t>
      </w:r>
      <w:proofErr w:type="spellEnd"/>
      <w:r w:rsidR="00CF489B">
        <w:rPr>
          <w:rFonts w:ascii="Arial" w:hAnsi="Arial" w:cs="Arial"/>
        </w:rPr>
        <w:tab/>
      </w:r>
      <w:r w:rsidR="00CF489B">
        <w:rPr>
          <w:rFonts w:ascii="Arial" w:hAnsi="Arial" w:cs="Arial"/>
        </w:rPr>
        <w:tab/>
      </w:r>
      <w:proofErr w:type="spellStart"/>
      <w:r w:rsidR="00DE632F">
        <w:rPr>
          <w:rFonts w:ascii="Arial" w:hAnsi="Arial" w:cs="Arial"/>
        </w:rPr>
        <w:t>V.Carbut</w:t>
      </w:r>
      <w:r w:rsidR="008D0989">
        <w:rPr>
          <w:rFonts w:ascii="Arial" w:hAnsi="Arial" w:cs="Arial"/>
        </w:rPr>
        <w:t>t</w:t>
      </w:r>
      <w:proofErr w:type="spellEnd"/>
    </w:p>
    <w:p w:rsidR="00074E7C" w:rsidRDefault="00074E7C" w:rsidP="00C2434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 </w:t>
      </w:r>
      <w:proofErr w:type="spellStart"/>
      <w:r>
        <w:rPr>
          <w:rFonts w:ascii="Arial" w:hAnsi="Arial" w:cs="Arial"/>
        </w:rPr>
        <w:t>R.Young</w:t>
      </w:r>
      <w:proofErr w:type="spellEnd"/>
      <w:r>
        <w:rPr>
          <w:rFonts w:ascii="Arial" w:hAnsi="Arial" w:cs="Arial"/>
        </w:rPr>
        <w:t>, Clerk to the Council</w:t>
      </w:r>
    </w:p>
    <w:p w:rsidR="00CE1B96" w:rsidRPr="00CF489B" w:rsidRDefault="00E30446" w:rsidP="00CF489B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left:0;text-align:left;z-index:251661312;visibility:visible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O8zwEAAAMEAAAOAAAAZHJzL2Uyb0RvYy54bWysU8Fu3CAQvVfqPyDuXduJlDb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d409e3tR7oCeT6rLkAf&#10;YvoMaFn+6bjRLssWrTh8iYmKUeo5JW8bl9eIRvcP2pgS5IGBrQnsIOiq09Tklgn3IouijKyykLn1&#10;8peOBmbW76DICmq2KdXLEF44hZTg0pnXOMrOMEUdLMD638BTfoZCGdD/AS+IUhldWsBWOwx/q36x&#10;Qs35Zwdm3dmCZ+yP5VKLNTRpxbnTq8ij/DIu8Mvb3fwCAAD//wMAUEsDBBQABgAIAAAAIQBGzScf&#10;3gAAAAkBAAAPAAAAZHJzL2Rvd25yZXYueG1sTI9BT4NAEIXvJv6HzZh4a5cWbSiyNMboxXgBe9Db&#10;FqYsKTtL2aXgv3eMBz3Oe1/evJftZtuJCw6+daRgtYxAIFWubqlRsH9/WSQgfNBU684RKvhCD7v8&#10;+irTae0mKvBShkZwCPlUKzAh9KmUvjJotV+6Hom9oxusDnwOjawHPXG47eQ6ijbS6pb4g9E9Phms&#10;TuVoFbye3/z+blM8Fx/npJw+j6NpHCp1ezM/PoAIOIc/GH7qc3XIudPBjVR70SlYxPGWUTbueQID&#10;23USgzj8CjLP5P8F+TcAAAD//wMAUEsBAi0AFAAGAAgAAAAhALaDOJL+AAAA4QEAABMAAAAAAAAA&#10;AAAAAAAAAAAAAFtDb250ZW50X1R5cGVzXS54bWxQSwECLQAUAAYACAAAACEAOP0h/9YAAACUAQAA&#10;CwAAAAAAAAAAAAAAAAAvAQAAX3JlbHMvLnJlbHNQSwECLQAUAAYACAAAACEAyS9zvM8BAAADBAAA&#10;DgAAAAAAAAAAAAAAAAAuAgAAZHJzL2Uyb0RvYy54bWxQSwECLQAUAAYACAAAACEARs0nH94AAAAJ&#10;AQAADwAAAAAAAAAAAAAAAAApBAAAZHJzL2Rvd25yZXYueG1sUEsFBgAAAAAEAAQA8wAAADQFAAAA&#10;AA==&#10;" strokecolor="black [3213]"/>
        </w:pict>
      </w:r>
    </w:p>
    <w:p w:rsidR="00481E9A" w:rsidRPr="00CF489B" w:rsidRDefault="00D149FF" w:rsidP="00CF489B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  <w:r w:rsidR="00CF489B">
        <w:rPr>
          <w:rFonts w:ascii="Arial" w:hAnsi="Arial" w:cs="Arial"/>
        </w:rPr>
        <w:tab/>
      </w:r>
    </w:p>
    <w:p w:rsidR="00CF489B" w:rsidRDefault="00CF489B" w:rsidP="00D149FF">
      <w:pPr>
        <w:pStyle w:val="ListParagraph"/>
        <w:spacing w:after="120" w:line="240" w:lineRule="auto"/>
        <w:rPr>
          <w:rFonts w:ascii="Arial" w:hAnsi="Arial" w:cs="Arial"/>
        </w:rPr>
      </w:pPr>
    </w:p>
    <w:p w:rsidR="00FD7A60" w:rsidRPr="00D149FF" w:rsidRDefault="00FD7A60" w:rsidP="00FD7A60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 Tuesday</w:t>
      </w:r>
      <w:r w:rsidR="00C2434C">
        <w:rPr>
          <w:rFonts w:ascii="Arial" w:hAnsi="Arial" w:cs="Arial"/>
        </w:rPr>
        <w:t>10</w:t>
      </w:r>
      <w:r w:rsidRPr="00FD7A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C2434C">
        <w:rPr>
          <w:rFonts w:ascii="Arial" w:hAnsi="Arial" w:cs="Arial"/>
        </w:rPr>
        <w:t>Decembe</w:t>
      </w:r>
      <w:r w:rsidR="00403CD8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2013 be accepted as a true and correct record</w:t>
      </w:r>
      <w:r w:rsidR="00C2434C">
        <w:rPr>
          <w:rFonts w:ascii="Arial" w:hAnsi="Arial" w:cs="Arial"/>
        </w:rPr>
        <w:t>.</w:t>
      </w:r>
    </w:p>
    <w:p w:rsidR="004A28EE" w:rsidRDefault="00FD7A60" w:rsidP="00CF489B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  <w:r w:rsidR="00DA1B5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To approve the minutes of the Parish Council meeting held on Tuesday </w:t>
      </w:r>
      <w:r w:rsidR="00C2434C">
        <w:rPr>
          <w:rFonts w:ascii="Arial" w:hAnsi="Arial" w:cs="Arial"/>
          <w:b/>
        </w:rPr>
        <w:t>10</w:t>
      </w:r>
      <w:r w:rsidRPr="00FD7A60">
        <w:rPr>
          <w:rFonts w:ascii="Arial" w:hAnsi="Arial" w:cs="Arial"/>
          <w:b/>
          <w:vertAlign w:val="superscript"/>
        </w:rPr>
        <w:t>h</w:t>
      </w:r>
      <w:r>
        <w:rPr>
          <w:rFonts w:ascii="Arial" w:hAnsi="Arial" w:cs="Arial"/>
          <w:b/>
        </w:rPr>
        <w:t xml:space="preserve"> </w:t>
      </w:r>
      <w:r w:rsidR="00C2434C">
        <w:rPr>
          <w:rFonts w:ascii="Arial" w:hAnsi="Arial" w:cs="Arial"/>
          <w:b/>
        </w:rPr>
        <w:t>Decembe</w:t>
      </w:r>
      <w:r w:rsidR="00403CD8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2013.</w:t>
      </w:r>
    </w:p>
    <w:p w:rsidR="00FD7A60" w:rsidRDefault="00FD7A60" w:rsidP="00FD7A60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D149FF" w:rsidRPr="00CF489B" w:rsidRDefault="0080316E" w:rsidP="00CF489B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>MATTERS ARISING</w:t>
      </w:r>
    </w:p>
    <w:p w:rsidR="0080316E" w:rsidRDefault="00C2434C" w:rsidP="0080316E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Drainage </w:t>
      </w:r>
      <w:r w:rsidR="00D87F19">
        <w:rPr>
          <w:rFonts w:ascii="Arial" w:hAnsi="Arial" w:cs="Arial"/>
          <w:b/>
          <w:u w:val="single"/>
        </w:rPr>
        <w:t>Clearance</w:t>
      </w:r>
      <w:r w:rsidR="0080316E" w:rsidRPr="0080316E">
        <w:rPr>
          <w:rFonts w:ascii="Arial" w:hAnsi="Arial" w:cs="Arial"/>
          <w:b/>
          <w:u w:val="single"/>
        </w:rPr>
        <w:t xml:space="preserve"> in the Parish </w:t>
      </w:r>
    </w:p>
    <w:p w:rsidR="00403CD8" w:rsidRPr="00403CD8" w:rsidRDefault="00403CD8" w:rsidP="006408C1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C2434C">
        <w:rPr>
          <w:rFonts w:ascii="Arial" w:hAnsi="Arial" w:cs="Arial"/>
        </w:rPr>
        <w:t>reported that</w:t>
      </w:r>
      <w:r>
        <w:rPr>
          <w:rFonts w:ascii="Arial" w:hAnsi="Arial" w:cs="Arial"/>
        </w:rPr>
        <w:t xml:space="preserve"> Jane Pritchard at W.C.C Highways</w:t>
      </w:r>
      <w:r w:rsidR="00C2434C">
        <w:rPr>
          <w:rFonts w:ascii="Arial" w:hAnsi="Arial" w:cs="Arial"/>
        </w:rPr>
        <w:t xml:space="preserve"> had confirmed that Maypole Lane, Boot Hill and Spon Lane would be included on the schedule to be jetted</w:t>
      </w:r>
      <w:r w:rsidR="006408C1">
        <w:rPr>
          <w:rFonts w:ascii="Arial" w:hAnsi="Arial" w:cs="Arial"/>
        </w:rPr>
        <w:t>.</w:t>
      </w:r>
    </w:p>
    <w:p w:rsidR="00EC5A6E" w:rsidRDefault="00EC5A6E" w:rsidP="00BA22E3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A22E3" w:rsidRPr="00AB089D" w:rsidRDefault="00AB089D" w:rsidP="00BA22E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Bus Shelter</w:t>
      </w:r>
    </w:p>
    <w:p w:rsidR="006408C1" w:rsidRPr="006408C1" w:rsidRDefault="008D0989" w:rsidP="00AB089D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6408C1">
        <w:rPr>
          <w:rFonts w:ascii="Arial" w:hAnsi="Arial" w:cs="Arial"/>
        </w:rPr>
        <w:t>hairman reported the following:</w:t>
      </w:r>
    </w:p>
    <w:p w:rsidR="00CF489B" w:rsidRDefault="008D0989" w:rsidP="00EC5A6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proofErr w:type="spellStart"/>
      <w:r>
        <w:rPr>
          <w:rFonts w:ascii="Arial" w:hAnsi="Arial" w:cs="Arial"/>
        </w:rPr>
        <w:t>Bax</w:t>
      </w:r>
      <w:r w:rsidR="006408C1">
        <w:rPr>
          <w:rFonts w:ascii="Arial" w:hAnsi="Arial" w:cs="Arial"/>
        </w:rPr>
        <w:t>endale</w:t>
      </w:r>
      <w:proofErr w:type="spellEnd"/>
      <w:r w:rsidR="006408C1">
        <w:rPr>
          <w:rFonts w:ascii="Arial" w:hAnsi="Arial" w:cs="Arial"/>
        </w:rPr>
        <w:t xml:space="preserve"> from N.W.B.C had raised the concern of a resident who had reported an uneven dip in the surfaces of th</w:t>
      </w:r>
      <w:r w:rsidR="00CF489B">
        <w:rPr>
          <w:rFonts w:ascii="Arial" w:hAnsi="Arial" w:cs="Arial"/>
        </w:rPr>
        <w:t xml:space="preserve">e footpath by the bus shelter. </w:t>
      </w:r>
    </w:p>
    <w:p w:rsidR="00A05F60" w:rsidRDefault="006408C1" w:rsidP="00EC5A6E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surface condition had been levelled</w:t>
      </w:r>
      <w:r w:rsidR="00910BCC">
        <w:rPr>
          <w:rFonts w:ascii="Arial" w:hAnsi="Arial" w:cs="Arial"/>
        </w:rPr>
        <w:t>.</w:t>
      </w:r>
    </w:p>
    <w:p w:rsidR="004A28EE" w:rsidRDefault="004A28EE" w:rsidP="004A28EE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AB089D" w:rsidRPr="00CF489B" w:rsidRDefault="00AB089D" w:rsidP="00CF48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1B96">
        <w:rPr>
          <w:rFonts w:ascii="Arial" w:hAnsi="Arial" w:cs="Arial"/>
          <w:b/>
          <w:u w:val="single"/>
        </w:rPr>
        <w:t>Grendon Community Centre</w:t>
      </w:r>
    </w:p>
    <w:p w:rsidR="00403CD8" w:rsidRDefault="00403CD8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Chairman </w:t>
      </w:r>
      <w:r w:rsidR="006408C1">
        <w:rPr>
          <w:rFonts w:ascii="Arial" w:hAnsi="Arial" w:cs="Arial"/>
        </w:rPr>
        <w:t>reported the youth club now had 48 members.</w:t>
      </w:r>
    </w:p>
    <w:p w:rsidR="00927B57" w:rsidRPr="00481E9A" w:rsidRDefault="00927B57" w:rsidP="00CE1B96">
      <w:pPr>
        <w:spacing w:after="0" w:line="240" w:lineRule="auto"/>
        <w:rPr>
          <w:rFonts w:ascii="Arial" w:hAnsi="Arial" w:cs="Arial"/>
        </w:rPr>
      </w:pPr>
    </w:p>
    <w:p w:rsidR="006B1361" w:rsidRPr="00CF489B" w:rsidRDefault="00A05F60" w:rsidP="00CF489B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Funding</w:t>
      </w:r>
    </w:p>
    <w:p w:rsidR="00256EC7" w:rsidRDefault="00403CD8" w:rsidP="006408C1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</w:t>
      </w:r>
      <w:r w:rsidR="006408C1">
        <w:rPr>
          <w:rFonts w:ascii="Arial" w:hAnsi="Arial" w:cs="Arial"/>
        </w:rPr>
        <w:t>apologised as he had overlooked to bring a copy of a draft poster to the meeting for review</w:t>
      </w:r>
      <w:r>
        <w:rPr>
          <w:rFonts w:ascii="Arial" w:hAnsi="Arial" w:cs="Arial"/>
        </w:rPr>
        <w:t>.</w:t>
      </w:r>
    </w:p>
    <w:p w:rsidR="006408C1" w:rsidRPr="006408C1" w:rsidRDefault="006408C1" w:rsidP="006408C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Pr="00CF489B" w:rsidRDefault="00256EC7" w:rsidP="00CF489B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Dog Waste Bin – Green Lane</w:t>
      </w:r>
    </w:p>
    <w:p w:rsidR="00CF489B" w:rsidRDefault="00256EC7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reported that</w:t>
      </w:r>
      <w:r w:rsidR="006408C1">
        <w:rPr>
          <w:rFonts w:ascii="Arial" w:hAnsi="Arial" w:cs="Arial"/>
        </w:rPr>
        <w:t xml:space="preserve"> Marina Kirchem, Rights of Way Officer, Warwickshire County Council had confirmed she had no objection to a dog waste bin being installed on Green Lane, Grendo</w:t>
      </w:r>
      <w:r w:rsidR="008D0989">
        <w:rPr>
          <w:rFonts w:ascii="Arial" w:hAnsi="Arial" w:cs="Arial"/>
        </w:rPr>
        <w:t>n , subject to those nearby having</w:t>
      </w:r>
      <w:r w:rsidR="006408C1">
        <w:rPr>
          <w:rFonts w:ascii="Arial" w:hAnsi="Arial" w:cs="Arial"/>
        </w:rPr>
        <w:t xml:space="preserve"> no objections</w:t>
      </w:r>
      <w:r w:rsidR="004B1799">
        <w:rPr>
          <w:rFonts w:ascii="Arial" w:hAnsi="Arial" w:cs="Arial"/>
        </w:rPr>
        <w:t xml:space="preserve">.  </w:t>
      </w:r>
    </w:p>
    <w:p w:rsidR="00256EC7" w:rsidRDefault="004B1799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Chairman agreed</w:t>
      </w:r>
      <w:r w:rsidR="008D0989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review possible locations</w:t>
      </w:r>
      <w:r w:rsidR="00256EC7">
        <w:rPr>
          <w:rFonts w:ascii="Arial" w:hAnsi="Arial" w:cs="Arial"/>
        </w:rPr>
        <w:t>.</w:t>
      </w:r>
    </w:p>
    <w:p w:rsidR="006408C1" w:rsidRDefault="006408C1" w:rsidP="006408C1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6408C1" w:rsidRDefault="006408C1" w:rsidP="006408C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6408C1">
        <w:rPr>
          <w:rFonts w:ascii="Arial" w:hAnsi="Arial" w:cs="Arial"/>
          <w:b/>
          <w:u w:val="single"/>
        </w:rPr>
        <w:t>Provision of Grit Bins</w:t>
      </w:r>
    </w:p>
    <w:p w:rsidR="00661743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reported that a resident of Watling Street had enquired again regarding the provision of a grit bin.  </w:t>
      </w:r>
    </w:p>
    <w:p w:rsidR="006408C1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to enquire with Paul Francis at the Highways Agency regarding public liability.</w:t>
      </w:r>
    </w:p>
    <w:p w:rsidR="004B1799" w:rsidRPr="00256EC7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CF489B" w:rsidRDefault="004B1799" w:rsidP="00CF489B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Yew Tree House Farm</w:t>
      </w:r>
    </w:p>
    <w:p w:rsidR="004B1799" w:rsidRPr="004B1799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Councillor V.Carbutt declared an interest</w:t>
      </w:r>
    </w:p>
    <w:p w:rsidR="004B1799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Planning application for Yew Tree House Farm has been refused by N.W.B.C</w:t>
      </w:r>
    </w:p>
    <w:p w:rsidR="004B1799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Owners carried on with building work</w:t>
      </w:r>
    </w:p>
    <w:p w:rsidR="00CF489B" w:rsidRDefault="008D0989" w:rsidP="00876775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 w:rsidRPr="00CF489B">
        <w:rPr>
          <w:rFonts w:ascii="Arial" w:hAnsi="Arial" w:cs="Arial"/>
        </w:rPr>
        <w:t xml:space="preserve">John </w:t>
      </w:r>
      <w:proofErr w:type="spellStart"/>
      <w:r w:rsidRPr="00CF489B">
        <w:rPr>
          <w:rFonts w:ascii="Arial" w:hAnsi="Arial" w:cs="Arial"/>
        </w:rPr>
        <w:t>Fuder</w:t>
      </w:r>
      <w:proofErr w:type="spellEnd"/>
      <w:r w:rsidRPr="00CF489B">
        <w:rPr>
          <w:rFonts w:ascii="Arial" w:hAnsi="Arial" w:cs="Arial"/>
        </w:rPr>
        <w:t>, Enforcement O</w:t>
      </w:r>
      <w:r w:rsidR="004B1799" w:rsidRPr="00CF489B">
        <w:rPr>
          <w:rFonts w:ascii="Arial" w:hAnsi="Arial" w:cs="Arial"/>
        </w:rPr>
        <w:t>fficer</w:t>
      </w:r>
      <w:r w:rsidRPr="00CF489B">
        <w:rPr>
          <w:rFonts w:ascii="Arial" w:hAnsi="Arial" w:cs="Arial"/>
        </w:rPr>
        <w:t xml:space="preserve"> at N.W.B.C.</w:t>
      </w:r>
      <w:r w:rsidR="004B1799" w:rsidRPr="00CF489B">
        <w:rPr>
          <w:rFonts w:ascii="Arial" w:hAnsi="Arial" w:cs="Arial"/>
        </w:rPr>
        <w:t>, waiting for a planning application to be submitted</w:t>
      </w:r>
    </w:p>
    <w:p w:rsidR="004B1799" w:rsidRPr="00CF489B" w:rsidRDefault="004B1799" w:rsidP="00876775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 w:rsidRPr="00CF489B">
        <w:rPr>
          <w:rFonts w:ascii="Arial" w:hAnsi="Arial" w:cs="Arial"/>
        </w:rPr>
        <w:t xml:space="preserve">The Clerk to enquire as to whether </w:t>
      </w:r>
      <w:r w:rsidR="00D87F19" w:rsidRPr="00CF489B">
        <w:rPr>
          <w:rFonts w:ascii="Arial" w:hAnsi="Arial" w:cs="Arial"/>
        </w:rPr>
        <w:t>an</w:t>
      </w:r>
      <w:r w:rsidRPr="00CF489B">
        <w:rPr>
          <w:rFonts w:ascii="Arial" w:hAnsi="Arial" w:cs="Arial"/>
        </w:rPr>
        <w:t xml:space="preserve"> enforcement notice will be issued should no planning application be submitted.</w:t>
      </w:r>
    </w:p>
    <w:p w:rsidR="004B1799" w:rsidRPr="006408C1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57, Boot Hill, Grendon</w:t>
      </w:r>
    </w:p>
    <w:p w:rsidR="00CF489B" w:rsidRDefault="006C37AF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drain</w:t>
      </w:r>
      <w:r w:rsidR="004B1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has been </w:t>
      </w:r>
      <w:r w:rsidR="004B1799">
        <w:rPr>
          <w:rFonts w:ascii="Arial" w:hAnsi="Arial" w:cs="Arial"/>
        </w:rPr>
        <w:t>cover</w:t>
      </w:r>
      <w:r>
        <w:rPr>
          <w:rFonts w:ascii="Arial" w:hAnsi="Arial" w:cs="Arial"/>
        </w:rPr>
        <w:t>ed with material</w:t>
      </w:r>
      <w:r w:rsidR="004B1799">
        <w:rPr>
          <w:rFonts w:ascii="Arial" w:hAnsi="Arial" w:cs="Arial"/>
        </w:rPr>
        <w:t xml:space="preserve"> and one dr</w:t>
      </w:r>
      <w:r>
        <w:rPr>
          <w:rFonts w:ascii="Arial" w:hAnsi="Arial" w:cs="Arial"/>
        </w:rPr>
        <w:t>ain have been fenced off</w:t>
      </w:r>
      <w:r w:rsidR="004B1799">
        <w:rPr>
          <w:rFonts w:ascii="Arial" w:hAnsi="Arial" w:cs="Arial"/>
        </w:rPr>
        <w:t xml:space="preserve"> which could have an impact on the drainage of properties lower down the hill.  </w:t>
      </w:r>
    </w:p>
    <w:p w:rsidR="004B1799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to enquire if this complies with planning permission granted.</w:t>
      </w:r>
      <w:r w:rsidR="006C37AF">
        <w:rPr>
          <w:rFonts w:ascii="Arial" w:hAnsi="Arial" w:cs="Arial"/>
        </w:rPr>
        <w:t xml:space="preserve"> 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4B1799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Speed Limit – Spon Lane</w:t>
      </w:r>
    </w:p>
    <w:p w:rsidR="004B1799" w:rsidRDefault="004B1799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to enquire with W.C.C Highways as to when the speed</w:t>
      </w:r>
      <w:r w:rsidR="008D09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limit is to be introduced.</w:t>
      </w:r>
    </w:p>
    <w:p w:rsidR="00052F15" w:rsidRPr="00052F15" w:rsidRDefault="00052F15" w:rsidP="00052F15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052F15" w:rsidRPr="006408C1" w:rsidRDefault="00052F15" w:rsidP="00052F15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Penmire Brook - Flooding</w:t>
      </w:r>
    </w:p>
    <w:p w:rsidR="00CF489B" w:rsidRDefault="00052F15" w:rsidP="00052F15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was requested to forward a copy of the letter sent to Jerry Hutchinson, Chief Executive of North Warwickshire Borough Council to </w:t>
      </w:r>
      <w:r w:rsidR="008D0989">
        <w:rPr>
          <w:rFonts w:ascii="Arial" w:hAnsi="Arial" w:cs="Arial"/>
        </w:rPr>
        <w:t>M</w:t>
      </w:r>
      <w:r w:rsidR="0088006C">
        <w:rPr>
          <w:rFonts w:ascii="Arial" w:hAnsi="Arial" w:cs="Arial"/>
        </w:rPr>
        <w:t xml:space="preserve">ike O’Brien.  </w:t>
      </w:r>
    </w:p>
    <w:p w:rsidR="0088006C" w:rsidRDefault="0088006C" w:rsidP="00052F15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K.Stokes</w:t>
      </w:r>
      <w:proofErr w:type="spellEnd"/>
      <w:r>
        <w:rPr>
          <w:rFonts w:ascii="Arial" w:hAnsi="Arial" w:cs="Arial"/>
        </w:rPr>
        <w:t xml:space="preserve"> of N.W.B.C confirmed that Steve Maxey, Borough Solicitor would be replying to the said letter concerni</w:t>
      </w:r>
      <w:r w:rsidR="008D0989">
        <w:rPr>
          <w:rFonts w:ascii="Arial" w:hAnsi="Arial" w:cs="Arial"/>
        </w:rPr>
        <w:t>ng flooding and the impact of additional buildings.</w:t>
      </w:r>
      <w:r>
        <w:rPr>
          <w:rFonts w:ascii="Arial" w:hAnsi="Arial" w:cs="Arial"/>
        </w:rPr>
        <w:t xml:space="preserve"> </w:t>
      </w:r>
    </w:p>
    <w:p w:rsidR="0088006C" w:rsidRPr="0088006C" w:rsidRDefault="0088006C" w:rsidP="008800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88006C" w:rsidRPr="006408C1" w:rsidRDefault="0088006C" w:rsidP="0088006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Core Strategy and Site Allocation</w:t>
      </w:r>
    </w:p>
    <w:p w:rsidR="00CF489B" w:rsidRDefault="0088006C" w:rsidP="0088006C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Chairman, D.Cox reported he had attende</w:t>
      </w:r>
      <w:r w:rsidR="008D0989">
        <w:rPr>
          <w:rFonts w:ascii="Arial" w:hAnsi="Arial" w:cs="Arial"/>
        </w:rPr>
        <w:t>d the inquiry and reported the I</w:t>
      </w:r>
      <w:r>
        <w:rPr>
          <w:rFonts w:ascii="Arial" w:hAnsi="Arial" w:cs="Arial"/>
        </w:rPr>
        <w:t xml:space="preserve">nspector received comments from builders and lawyers representing land </w:t>
      </w:r>
      <w:r w:rsidR="00CF489B">
        <w:rPr>
          <w:rFonts w:ascii="Arial" w:hAnsi="Arial" w:cs="Arial"/>
        </w:rPr>
        <w:t>owners.</w:t>
      </w:r>
    </w:p>
    <w:p w:rsidR="0088006C" w:rsidRDefault="0088006C" w:rsidP="0088006C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total 3800 houses are allocated to North Warwickshire and it was mentioned 500 houses were to be transferred from Tamwort</w:t>
      </w:r>
      <w:r w:rsidR="008D0989">
        <w:rPr>
          <w:rFonts w:ascii="Arial" w:hAnsi="Arial" w:cs="Arial"/>
        </w:rPr>
        <w:t>h to North Warwickshire. Hodgetts D</w:t>
      </w:r>
      <w:r>
        <w:rPr>
          <w:rFonts w:ascii="Arial" w:hAnsi="Arial" w:cs="Arial"/>
        </w:rPr>
        <w:t>evelopments requested inclusion of land from Dordon to the M42.</w:t>
      </w:r>
    </w:p>
    <w:p w:rsidR="0088006C" w:rsidRDefault="0088006C" w:rsidP="0088006C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Template statement letter to be submitted by Grendon for Neighbourhood Plan.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B1361" w:rsidRDefault="006B1361" w:rsidP="00481E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6B1361">
        <w:rPr>
          <w:rFonts w:ascii="Arial" w:hAnsi="Arial" w:cs="Arial"/>
          <w:b/>
          <w:u w:val="single"/>
        </w:rPr>
        <w:t>PLANNING</w:t>
      </w: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4E47BE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PAP/2013/05</w:t>
      </w:r>
      <w:r w:rsidR="000412EB">
        <w:rPr>
          <w:rFonts w:ascii="Arial" w:hAnsi="Arial" w:cs="Arial"/>
        </w:rPr>
        <w:t>06</w:t>
      </w:r>
    </w:p>
    <w:p w:rsidR="00661743" w:rsidRDefault="000412EB" w:rsidP="00CF489B">
      <w:pPr>
        <w:pStyle w:val="ListParagraph"/>
        <w:spacing w:after="120" w:line="240" w:lineRule="auto"/>
        <w:ind w:left="1440" w:firstLine="360"/>
        <w:rPr>
          <w:rFonts w:ascii="Arial" w:hAnsi="Arial" w:cs="Arial"/>
        </w:rPr>
      </w:pPr>
      <w:r>
        <w:rPr>
          <w:rFonts w:ascii="Arial" w:hAnsi="Arial" w:cs="Arial"/>
        </w:rPr>
        <w:t>1 Farm Lane</w:t>
      </w:r>
      <w:r w:rsidR="00661743">
        <w:rPr>
          <w:rFonts w:ascii="Arial" w:hAnsi="Arial" w:cs="Arial"/>
        </w:rPr>
        <w:t xml:space="preserve"> </w:t>
      </w:r>
      <w:r w:rsidR="00256EC7">
        <w:rPr>
          <w:rFonts w:ascii="Arial" w:hAnsi="Arial" w:cs="Arial"/>
        </w:rPr>
        <w:t>Grendon</w:t>
      </w:r>
      <w:r w:rsidRPr="00CF489B">
        <w:rPr>
          <w:rFonts w:ascii="Arial" w:hAnsi="Arial" w:cs="Arial"/>
        </w:rPr>
        <w:t xml:space="preserve"> </w:t>
      </w:r>
    </w:p>
    <w:p w:rsidR="000412EB" w:rsidRDefault="000412EB" w:rsidP="00CF489B">
      <w:pPr>
        <w:pStyle w:val="ListParagraph"/>
        <w:spacing w:after="120" w:line="240" w:lineRule="auto"/>
        <w:ind w:left="1440" w:firstLine="360"/>
        <w:rPr>
          <w:rFonts w:ascii="Arial" w:hAnsi="Arial" w:cs="Arial"/>
        </w:rPr>
      </w:pPr>
      <w:r>
        <w:rPr>
          <w:rFonts w:ascii="Arial" w:hAnsi="Arial" w:cs="Arial"/>
        </w:rPr>
        <w:t>Erection of new dwelling</w:t>
      </w:r>
    </w:p>
    <w:p w:rsidR="000412EB" w:rsidRPr="000412EB" w:rsidRDefault="000412EB" w:rsidP="000412EB">
      <w:pPr>
        <w:pStyle w:val="ListParagraph"/>
        <w:spacing w:after="120" w:line="240" w:lineRule="auto"/>
        <w:ind w:left="1440"/>
        <w:rPr>
          <w:rFonts w:ascii="Arial" w:hAnsi="Arial" w:cs="Arial"/>
          <w:b/>
        </w:rPr>
      </w:pPr>
    </w:p>
    <w:p w:rsidR="00256EC7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</w:t>
      </w:r>
      <w:r w:rsidR="000412EB">
        <w:rPr>
          <w:rFonts w:ascii="Arial" w:hAnsi="Arial" w:cs="Arial"/>
        </w:rPr>
        <w:t>514</w:t>
      </w:r>
    </w:p>
    <w:p w:rsidR="00256EC7" w:rsidRDefault="00D87F19" w:rsidP="00CF489B">
      <w:pPr>
        <w:pStyle w:val="ListParagraph"/>
        <w:spacing w:after="120" w:line="240" w:lineRule="auto"/>
        <w:ind w:left="1440" w:firstLine="360"/>
        <w:rPr>
          <w:rFonts w:ascii="Arial" w:hAnsi="Arial" w:cs="Arial"/>
        </w:rPr>
      </w:pPr>
      <w:r>
        <w:rPr>
          <w:rFonts w:ascii="Arial" w:hAnsi="Arial" w:cs="Arial"/>
        </w:rPr>
        <w:t>Woodside C</w:t>
      </w:r>
      <w:r w:rsidR="000412EB">
        <w:rPr>
          <w:rFonts w:ascii="Arial" w:hAnsi="Arial" w:cs="Arial"/>
        </w:rPr>
        <w:t xml:space="preserve"> of E Primary School</w:t>
      </w:r>
      <w:r w:rsidR="00256EC7">
        <w:rPr>
          <w:rFonts w:ascii="Arial" w:hAnsi="Arial" w:cs="Arial"/>
        </w:rPr>
        <w:t>, Grendon</w:t>
      </w:r>
    </w:p>
    <w:p w:rsidR="000412EB" w:rsidRDefault="00CF489B" w:rsidP="00CF489B">
      <w:pPr>
        <w:pStyle w:val="ListParagraph"/>
        <w:tabs>
          <w:tab w:val="left" w:pos="2870"/>
        </w:tabs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412EB">
        <w:rPr>
          <w:rFonts w:ascii="Arial" w:hAnsi="Arial" w:cs="Arial"/>
        </w:rPr>
        <w:t>Retention of Modular Unit.</w:t>
      </w:r>
    </w:p>
    <w:p w:rsidR="000412EB" w:rsidRDefault="000412EB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</w:t>
      </w:r>
      <w:r w:rsidR="000412EB">
        <w:rPr>
          <w:rFonts w:ascii="Arial" w:hAnsi="Arial" w:cs="Arial"/>
        </w:rPr>
        <w:t>496</w:t>
      </w:r>
    </w:p>
    <w:p w:rsidR="00256EC7" w:rsidRDefault="00256EC7" w:rsidP="00661743">
      <w:pPr>
        <w:pStyle w:val="ListParagraph"/>
        <w:spacing w:after="120" w:line="240" w:lineRule="auto"/>
        <w:ind w:left="144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Grendon </w:t>
      </w:r>
      <w:r w:rsidR="000412EB">
        <w:rPr>
          <w:rFonts w:ascii="Arial" w:hAnsi="Arial" w:cs="Arial"/>
        </w:rPr>
        <w:t>Boarding Kennels</w:t>
      </w:r>
      <w:r>
        <w:rPr>
          <w:rFonts w:ascii="Arial" w:hAnsi="Arial" w:cs="Arial"/>
        </w:rPr>
        <w:t>, Grendon</w:t>
      </w:r>
    </w:p>
    <w:p w:rsidR="00256EC7" w:rsidRDefault="000412EB" w:rsidP="00661743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Conversion of existing kitchen outbuildings and kennels to 5 residential accommodation and associated extensions,</w:t>
      </w:r>
      <w:r w:rsidR="00661743">
        <w:rPr>
          <w:rFonts w:ascii="Arial" w:hAnsi="Arial" w:cs="Arial"/>
        </w:rPr>
        <w:br/>
      </w:r>
    </w:p>
    <w:p w:rsidR="00BE2277" w:rsidRPr="004E47BE" w:rsidRDefault="00BE2277" w:rsidP="004E47BE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E47BE">
        <w:rPr>
          <w:rFonts w:ascii="Arial" w:hAnsi="Arial" w:cs="Arial"/>
          <w:b/>
          <w:u w:val="single"/>
        </w:rPr>
        <w:t>Planning Decisions</w:t>
      </w:r>
    </w:p>
    <w:p w:rsidR="00CF489B" w:rsidRDefault="0096721F" w:rsidP="00CF489B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</w:rPr>
      </w:pPr>
      <w:r w:rsidRPr="000412EB">
        <w:rPr>
          <w:rFonts w:ascii="Arial" w:hAnsi="Arial" w:cs="Arial"/>
        </w:rPr>
        <w:t>PAP/2013/0</w:t>
      </w:r>
      <w:r w:rsidR="000412EB" w:rsidRPr="000412EB">
        <w:rPr>
          <w:rFonts w:ascii="Arial" w:hAnsi="Arial" w:cs="Arial"/>
        </w:rPr>
        <w:t>518</w:t>
      </w:r>
    </w:p>
    <w:p w:rsidR="0096721F" w:rsidRPr="00CF489B" w:rsidRDefault="00CF489B" w:rsidP="00CF489B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12EB" w:rsidRPr="00CF489B">
        <w:rPr>
          <w:rFonts w:ascii="Arial" w:hAnsi="Arial" w:cs="Arial"/>
        </w:rPr>
        <w:t>Spinney, 57, Boot Hill</w:t>
      </w:r>
      <w:r w:rsidR="0096721F" w:rsidRPr="00CF489B">
        <w:rPr>
          <w:rFonts w:ascii="Arial" w:hAnsi="Arial" w:cs="Arial"/>
        </w:rPr>
        <w:t>, Grendon</w:t>
      </w:r>
    </w:p>
    <w:p w:rsidR="0096721F" w:rsidRDefault="000412EB" w:rsidP="000412EB">
      <w:pPr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Approval of details required by conditions No</w:t>
      </w:r>
      <w:r w:rsidR="00CF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3, 4, 5, 6 and 7 of planning permission PAP/2013/0518 dated 22</w:t>
      </w:r>
      <w:r w:rsidRPr="000412E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November relating to investigation of the ground conditions, samples of facing bricks and roofing tiles, drainage plans, measure to protect existing trees and details of boundary fences/walls or ledges.</w:t>
      </w:r>
    </w:p>
    <w:p w:rsidR="0096721F" w:rsidRDefault="0096721F" w:rsidP="000412EB">
      <w:pPr>
        <w:spacing w:after="120" w:line="240" w:lineRule="auto"/>
        <w:ind w:left="1080" w:firstLine="720"/>
        <w:rPr>
          <w:rFonts w:ascii="Arial" w:hAnsi="Arial" w:cs="Arial"/>
          <w:b/>
        </w:rPr>
      </w:pPr>
      <w:r w:rsidRPr="0096721F">
        <w:rPr>
          <w:rFonts w:ascii="Arial" w:hAnsi="Arial" w:cs="Arial"/>
          <w:b/>
        </w:rPr>
        <w:t>Planning Permission Granted</w:t>
      </w:r>
    </w:p>
    <w:p w:rsidR="000412EB" w:rsidRPr="000C1142" w:rsidRDefault="000C1142" w:rsidP="000412EB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North Lodge, </w:t>
      </w:r>
      <w:proofErr w:type="spellStart"/>
      <w:r>
        <w:rPr>
          <w:rFonts w:ascii="Arial" w:hAnsi="Arial" w:cs="Arial"/>
        </w:rPr>
        <w:t>Polesworth</w:t>
      </w:r>
      <w:proofErr w:type="spellEnd"/>
      <w:r>
        <w:rPr>
          <w:rFonts w:ascii="Arial" w:hAnsi="Arial" w:cs="Arial"/>
        </w:rPr>
        <w:t xml:space="preserve"> Road, Grendon</w:t>
      </w:r>
    </w:p>
    <w:p w:rsidR="000C1142" w:rsidRDefault="000C1142" w:rsidP="000C1142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Erection of detached garage and storage building</w:t>
      </w:r>
    </w:p>
    <w:p w:rsidR="000C1142" w:rsidRDefault="000C1142" w:rsidP="000C1142">
      <w:pPr>
        <w:spacing w:after="120" w:line="240" w:lineRule="auto"/>
        <w:ind w:left="1080" w:firstLine="720"/>
        <w:rPr>
          <w:rFonts w:ascii="Arial" w:hAnsi="Arial" w:cs="Arial"/>
          <w:b/>
        </w:rPr>
      </w:pPr>
      <w:r w:rsidRPr="0096721F">
        <w:rPr>
          <w:rFonts w:ascii="Arial" w:hAnsi="Arial" w:cs="Arial"/>
          <w:b/>
        </w:rPr>
        <w:t>Planning Permission Granted</w:t>
      </w:r>
    </w:p>
    <w:p w:rsidR="000C1142" w:rsidRPr="000C1142" w:rsidRDefault="000C1142" w:rsidP="000C1142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Grendon House Farm, </w:t>
      </w:r>
      <w:proofErr w:type="spellStart"/>
      <w:r>
        <w:rPr>
          <w:rFonts w:ascii="Arial" w:hAnsi="Arial" w:cs="Arial"/>
        </w:rPr>
        <w:t>Warton</w:t>
      </w:r>
      <w:proofErr w:type="spellEnd"/>
      <w:r>
        <w:rPr>
          <w:rFonts w:ascii="Arial" w:hAnsi="Arial" w:cs="Arial"/>
        </w:rPr>
        <w:t xml:space="preserve"> Lane, Warton</w:t>
      </w:r>
    </w:p>
    <w:p w:rsidR="000C1142" w:rsidRPr="000C1142" w:rsidRDefault="000C1142" w:rsidP="000C1142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Change of use of land for the training of operators of mobile mechanical excavation and lifting equipment</w:t>
      </w:r>
    </w:p>
    <w:p w:rsidR="000C1142" w:rsidRDefault="000C1142" w:rsidP="000C1142">
      <w:pPr>
        <w:spacing w:after="120" w:line="240" w:lineRule="auto"/>
        <w:ind w:left="1080" w:firstLine="720"/>
        <w:rPr>
          <w:rFonts w:ascii="Arial" w:hAnsi="Arial" w:cs="Arial"/>
          <w:b/>
        </w:rPr>
      </w:pPr>
      <w:r w:rsidRPr="0096721F">
        <w:rPr>
          <w:rFonts w:ascii="Arial" w:hAnsi="Arial" w:cs="Arial"/>
          <w:b/>
        </w:rPr>
        <w:t>Planning Permission Granted</w:t>
      </w:r>
    </w:p>
    <w:p w:rsidR="000C1142" w:rsidRPr="000C1142" w:rsidRDefault="000C1142" w:rsidP="000C1142">
      <w:pPr>
        <w:pStyle w:val="ListParagraph"/>
        <w:numPr>
          <w:ilvl w:val="0"/>
          <w:numId w:val="3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Yew Tree Farm House, Spon Lane, Grendon</w:t>
      </w:r>
      <w:r>
        <w:rPr>
          <w:rFonts w:ascii="Arial" w:hAnsi="Arial" w:cs="Arial"/>
        </w:rPr>
        <w:br/>
        <w:t>Two storey front extension, second floor, side extension, pitched roof over existing garage</w:t>
      </w:r>
    </w:p>
    <w:p w:rsidR="000C1142" w:rsidRDefault="000C1142" w:rsidP="000C1142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  <w:r w:rsidRPr="000C1142">
        <w:rPr>
          <w:rFonts w:ascii="Arial" w:hAnsi="Arial" w:cs="Arial"/>
          <w:b/>
        </w:rPr>
        <w:t xml:space="preserve">Planning Permission </w:t>
      </w:r>
      <w:r>
        <w:rPr>
          <w:rFonts w:ascii="Arial" w:hAnsi="Arial" w:cs="Arial"/>
          <w:b/>
        </w:rPr>
        <w:t>Refused</w:t>
      </w:r>
    </w:p>
    <w:p w:rsidR="000C1142" w:rsidRPr="00256EC7" w:rsidRDefault="000C1142" w:rsidP="000C1142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0C1142" w:rsidRPr="000C1142" w:rsidRDefault="000C1142" w:rsidP="000C1142">
      <w:pPr>
        <w:pStyle w:val="ListParagraph"/>
        <w:numPr>
          <w:ilvl w:val="0"/>
          <w:numId w:val="6"/>
        </w:numPr>
        <w:spacing w:before="24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Public Inquiry</w:t>
      </w:r>
    </w:p>
    <w:p w:rsidR="00DA1B5B" w:rsidRDefault="000C1142" w:rsidP="000C1142">
      <w:pPr>
        <w:pStyle w:val="ListParagraph"/>
        <w:spacing w:before="240"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Appeal by Kier Group for up to 85 dwelling, access and associated works, all other matters reserved.  </w:t>
      </w:r>
    </w:p>
    <w:p w:rsidR="000C1142" w:rsidRDefault="00DA1B5B" w:rsidP="000C1142">
      <w:pPr>
        <w:pStyle w:val="ListParagraph"/>
        <w:spacing w:before="240"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Outline Permission at land s</w:t>
      </w:r>
      <w:r w:rsidR="000C1142">
        <w:rPr>
          <w:rFonts w:ascii="Arial" w:hAnsi="Arial" w:cs="Arial"/>
        </w:rPr>
        <w:t xml:space="preserve">outh of Dairy House Farm, Spon Lane, </w:t>
      </w:r>
      <w:proofErr w:type="gramStart"/>
      <w:r w:rsidR="000C1142">
        <w:rPr>
          <w:rFonts w:ascii="Arial" w:hAnsi="Arial" w:cs="Arial"/>
        </w:rPr>
        <w:t>Grendon</w:t>
      </w:r>
      <w:proofErr w:type="gramEnd"/>
      <w:r>
        <w:rPr>
          <w:rFonts w:ascii="Arial" w:hAnsi="Arial" w:cs="Arial"/>
        </w:rPr>
        <w:t xml:space="preserve"> </w:t>
      </w:r>
      <w:r w:rsidR="000C1142">
        <w:rPr>
          <w:rFonts w:ascii="Arial" w:hAnsi="Arial" w:cs="Arial"/>
        </w:rPr>
        <w:t>Tuesday 18</w:t>
      </w:r>
      <w:r w:rsidR="000C1142" w:rsidRPr="000C1142">
        <w:rPr>
          <w:rFonts w:ascii="Arial" w:hAnsi="Arial" w:cs="Arial"/>
          <w:vertAlign w:val="superscript"/>
        </w:rPr>
        <w:t>th</w:t>
      </w:r>
      <w:r w:rsidR="000C1142">
        <w:rPr>
          <w:rFonts w:ascii="Arial" w:hAnsi="Arial" w:cs="Arial"/>
        </w:rPr>
        <w:t xml:space="preserve"> February 2014 at 10.00am – </w:t>
      </w:r>
      <w:proofErr w:type="spellStart"/>
      <w:r w:rsidR="000C1142">
        <w:rPr>
          <w:rFonts w:ascii="Arial" w:hAnsi="Arial" w:cs="Arial"/>
        </w:rPr>
        <w:t>Baddersley</w:t>
      </w:r>
      <w:proofErr w:type="spellEnd"/>
      <w:r w:rsidR="000C1142">
        <w:rPr>
          <w:rFonts w:ascii="Arial" w:hAnsi="Arial" w:cs="Arial"/>
        </w:rPr>
        <w:t xml:space="preserve"> Ensor Social Club.</w:t>
      </w:r>
    </w:p>
    <w:p w:rsidR="00DA1B5B" w:rsidRDefault="00DA1B5B" w:rsidP="000C1142">
      <w:pPr>
        <w:pStyle w:val="ListParagraph"/>
        <w:spacing w:before="240" w:after="120" w:line="240" w:lineRule="auto"/>
        <w:ind w:left="1080"/>
        <w:rPr>
          <w:rFonts w:ascii="Arial" w:hAnsi="Arial" w:cs="Arial"/>
          <w:b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9F3D4E" w:rsidRPr="0096721F" w:rsidRDefault="000C1142" w:rsidP="0096721F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WALC</w:t>
      </w:r>
      <w:r w:rsidR="009F3D4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Royal Garden Party 21</w:t>
      </w:r>
      <w:r w:rsidRPr="000C114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May 2014 – invitation to apply</w:t>
      </w:r>
    </w:p>
    <w:p w:rsidR="00631B33" w:rsidRPr="000C1142" w:rsidRDefault="0096721F" w:rsidP="000C114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N.W.B.C</w:t>
      </w:r>
      <w:r w:rsidR="009F3D4E">
        <w:rPr>
          <w:rFonts w:ascii="Arial" w:hAnsi="Arial" w:cs="Arial"/>
        </w:rPr>
        <w:t xml:space="preserve"> –</w:t>
      </w:r>
      <w:r w:rsidR="000C1142">
        <w:rPr>
          <w:rFonts w:ascii="Arial" w:hAnsi="Arial" w:cs="Arial"/>
        </w:rPr>
        <w:t xml:space="preserve"> HS2 Phase 2 Public Information, </w:t>
      </w:r>
      <w:proofErr w:type="spellStart"/>
      <w:r w:rsidR="000C1142">
        <w:rPr>
          <w:rFonts w:ascii="Arial" w:hAnsi="Arial" w:cs="Arial"/>
        </w:rPr>
        <w:t>Polesworth</w:t>
      </w:r>
      <w:proofErr w:type="spellEnd"/>
      <w:r w:rsidR="000C1142">
        <w:rPr>
          <w:rFonts w:ascii="Arial" w:hAnsi="Arial" w:cs="Arial"/>
        </w:rPr>
        <w:t xml:space="preserve"> Campus, 15</w:t>
      </w:r>
      <w:r w:rsidR="000C1142" w:rsidRPr="000C1142">
        <w:rPr>
          <w:rFonts w:ascii="Arial" w:hAnsi="Arial" w:cs="Arial"/>
          <w:vertAlign w:val="superscript"/>
        </w:rPr>
        <w:t>th</w:t>
      </w:r>
      <w:r w:rsidR="000C1142">
        <w:rPr>
          <w:rFonts w:ascii="Arial" w:hAnsi="Arial" w:cs="Arial"/>
        </w:rPr>
        <w:t xml:space="preserve"> January 2014 </w:t>
      </w:r>
    </w:p>
    <w:p w:rsidR="000C1142" w:rsidRPr="004713F3" w:rsidRDefault="000C1142" w:rsidP="000C114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</w:t>
      </w:r>
      <w:r w:rsidR="004713F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Annual</w:t>
      </w:r>
      <w:r w:rsidR="004713F3">
        <w:rPr>
          <w:rFonts w:ascii="Arial" w:hAnsi="Arial" w:cs="Arial"/>
        </w:rPr>
        <w:t xml:space="preserve"> meeting between the Borough Council and Town and Parish </w:t>
      </w:r>
      <w:r w:rsidR="00DA1B5B">
        <w:rPr>
          <w:rFonts w:ascii="Arial" w:hAnsi="Arial" w:cs="Arial"/>
        </w:rPr>
        <w:t>c</w:t>
      </w:r>
      <w:r w:rsidR="004713F3">
        <w:rPr>
          <w:rFonts w:ascii="Arial" w:hAnsi="Arial" w:cs="Arial"/>
        </w:rPr>
        <w:t>ouncil – 21at January 2014 – Coleshill Town Hall at 7.00pm</w:t>
      </w:r>
    </w:p>
    <w:p w:rsidR="004713F3" w:rsidRPr="004713F3" w:rsidRDefault="004713F3" w:rsidP="000C1142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N.W.B.C – Mayor of North Warwickshire invitation to Bavarian Night – Friday 28</w:t>
      </w:r>
      <w:r w:rsidRPr="004713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 xml:space="preserve"> </w:t>
      </w:r>
      <w:r>
        <w:rPr>
          <w:rFonts w:ascii="Arial" w:hAnsi="Arial" w:cs="Arial"/>
        </w:rPr>
        <w:t>March 2014</w:t>
      </w:r>
    </w:p>
    <w:p w:rsidR="004713F3" w:rsidRPr="004713F3" w:rsidRDefault="004713F3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Flood warning for River Anker from Robert Beggs concerning houses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Spon Lane and Bradley Green.  Parish Councillor lives in Spon Lane – Warnings received late</w:t>
      </w:r>
    </w:p>
    <w:p w:rsidR="004713F3" w:rsidRPr="004713F3" w:rsidRDefault="004713F3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N.W.B.C – Safer Neighbourhood Teams in North Warwickshire for NHW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including Police Contacts</w:t>
      </w:r>
    </w:p>
    <w:p w:rsidR="004713F3" w:rsidRPr="004713F3" w:rsidRDefault="004713F3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Neighbourhood Watch – Nature of Core Group Meeting 9</w:t>
      </w:r>
      <w:r w:rsidRPr="004713F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January 2014</w:t>
      </w:r>
    </w:p>
    <w:p w:rsidR="004713F3" w:rsidRPr="004713F3" w:rsidRDefault="004713F3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Police and crime Commissioner Warwickshire – Tackling a New Frontier of Crime</w:t>
      </w:r>
    </w:p>
    <w:p w:rsidR="00572769" w:rsidRPr="00572769" w:rsidRDefault="004713F3" w:rsidP="0057276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Hinckley and Bosworth Borough Council</w:t>
      </w:r>
      <w:r w:rsidR="0096721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Sub</w:t>
      </w:r>
      <w:r w:rsidR="00572769">
        <w:rPr>
          <w:rFonts w:ascii="Arial" w:hAnsi="Arial" w:cs="Arial"/>
        </w:rPr>
        <w:t xml:space="preserve">mission of the Earl Shilton and </w:t>
      </w:r>
      <w:r>
        <w:rPr>
          <w:rFonts w:ascii="Arial" w:hAnsi="Arial" w:cs="Arial"/>
        </w:rPr>
        <w:t>Barwell Area Action Plan</w:t>
      </w:r>
    </w:p>
    <w:p w:rsidR="00DA1B5B" w:rsidRPr="00DA1B5B" w:rsidRDefault="0096721F" w:rsidP="00DA1B5B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b/>
          <w:u w:val="single"/>
        </w:rPr>
      </w:pPr>
      <w:r w:rsidRPr="00DA1B5B">
        <w:rPr>
          <w:rFonts w:ascii="Arial" w:hAnsi="Arial" w:cs="Arial"/>
        </w:rPr>
        <w:t>WCAVA –</w:t>
      </w:r>
      <w:r w:rsidR="004D5FD9" w:rsidRPr="00DA1B5B">
        <w:rPr>
          <w:rFonts w:ascii="Arial" w:hAnsi="Arial" w:cs="Arial"/>
        </w:rPr>
        <w:t xml:space="preserve"> </w:t>
      </w:r>
      <w:r w:rsidR="00572769" w:rsidRPr="00DA1B5B">
        <w:rPr>
          <w:rFonts w:ascii="Arial" w:hAnsi="Arial" w:cs="Arial"/>
        </w:rPr>
        <w:t>Resource Loan Scheme.</w:t>
      </w:r>
    </w:p>
    <w:p w:rsidR="00A4127D" w:rsidRPr="00DA1B5B" w:rsidRDefault="00572769" w:rsidP="00DA1B5B">
      <w:pPr>
        <w:pStyle w:val="ListParagraph"/>
        <w:numPr>
          <w:ilvl w:val="0"/>
          <w:numId w:val="26"/>
        </w:numPr>
        <w:spacing w:after="120"/>
        <w:rPr>
          <w:rFonts w:ascii="Arial" w:hAnsi="Arial" w:cs="Arial"/>
          <w:b/>
          <w:u w:val="single"/>
        </w:rPr>
      </w:pPr>
      <w:r w:rsidRPr="00DA1B5B">
        <w:rPr>
          <w:rFonts w:ascii="Arial" w:hAnsi="Arial" w:cs="Arial"/>
        </w:rPr>
        <w:t>Mother and Toddler Group</w:t>
      </w:r>
      <w:r w:rsidR="006E5F31" w:rsidRPr="00DA1B5B">
        <w:rPr>
          <w:rFonts w:ascii="Arial" w:hAnsi="Arial" w:cs="Arial"/>
        </w:rPr>
        <w:t xml:space="preserve"> </w:t>
      </w:r>
      <w:r w:rsidR="00A4127D" w:rsidRPr="00DA1B5B">
        <w:rPr>
          <w:rFonts w:ascii="Arial" w:hAnsi="Arial" w:cs="Arial"/>
        </w:rPr>
        <w:t>–</w:t>
      </w:r>
      <w:r w:rsidR="006E5F31" w:rsidRPr="00DA1B5B">
        <w:rPr>
          <w:rFonts w:ascii="Arial" w:hAnsi="Arial" w:cs="Arial"/>
        </w:rPr>
        <w:t xml:space="preserve"> </w:t>
      </w:r>
      <w:r w:rsidRPr="00DA1B5B">
        <w:rPr>
          <w:rFonts w:ascii="Arial" w:hAnsi="Arial" w:cs="Arial"/>
        </w:rPr>
        <w:t>Thank you card for Christmas selection boxes</w:t>
      </w:r>
    </w:p>
    <w:p w:rsidR="00572769" w:rsidRPr="00572769" w:rsidRDefault="00572769" w:rsidP="00572769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Rural Services Network</w:t>
      </w:r>
      <w:r w:rsidR="00A4127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News digests, rural op</w:t>
      </w:r>
      <w:r w:rsidR="00DA1B5B">
        <w:rPr>
          <w:rFonts w:ascii="Arial" w:hAnsi="Arial" w:cs="Arial"/>
        </w:rPr>
        <w:t xml:space="preserve">portunities bulletin and rural </w:t>
      </w:r>
      <w:r>
        <w:rPr>
          <w:rFonts w:ascii="Arial" w:hAnsi="Arial" w:cs="Arial"/>
        </w:rPr>
        <w:t>vulnerability services</w:t>
      </w:r>
    </w:p>
    <w:p w:rsidR="00912B67" w:rsidRPr="0096721F" w:rsidRDefault="0096721F" w:rsidP="0096721F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</w:t>
      </w:r>
      <w:r w:rsidR="00B95E5B">
        <w:rPr>
          <w:rFonts w:ascii="Arial" w:hAnsi="Arial" w:cs="Arial"/>
        </w:rPr>
        <w:t xml:space="preserve">B.C </w:t>
      </w:r>
      <w:r w:rsidR="00A4127D">
        <w:rPr>
          <w:rFonts w:ascii="Arial" w:hAnsi="Arial" w:cs="Arial"/>
        </w:rPr>
        <w:t xml:space="preserve">– </w:t>
      </w:r>
      <w:r w:rsidR="00B95E5B">
        <w:rPr>
          <w:rFonts w:ascii="Arial" w:hAnsi="Arial" w:cs="Arial"/>
        </w:rPr>
        <w:t>Planning and developments meeting – 13</w:t>
      </w:r>
      <w:r w:rsidR="00B95E5B" w:rsidRPr="00B95E5B">
        <w:rPr>
          <w:rFonts w:ascii="Arial" w:hAnsi="Arial" w:cs="Arial"/>
          <w:vertAlign w:val="superscript"/>
        </w:rPr>
        <w:t>th</w:t>
      </w:r>
      <w:r w:rsidR="00B95E5B">
        <w:rPr>
          <w:rFonts w:ascii="Arial" w:hAnsi="Arial" w:cs="Arial"/>
        </w:rPr>
        <w:t xml:space="preserve"> January 2014</w:t>
      </w:r>
    </w:p>
    <w:p w:rsidR="00912B67" w:rsidRPr="00B95E5B" w:rsidRDefault="00B95E5B" w:rsidP="00912B67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N.W.V Centre – Newsletter January 2014</w:t>
      </w:r>
    </w:p>
    <w:p w:rsidR="00B95E5B" w:rsidRPr="00912B67" w:rsidRDefault="00B95E5B" w:rsidP="00912B67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Public Health Warwickshire – Newsletter January 2014.</w:t>
      </w:r>
    </w:p>
    <w:p w:rsidR="00912B67" w:rsidRPr="00852364" w:rsidRDefault="00912B67" w:rsidP="00852364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56"/>
        <w:gridCol w:w="4266"/>
      </w:tblGrid>
      <w:tr w:rsidR="006D6F34" w:rsidTr="00EF0129">
        <w:tc>
          <w:tcPr>
            <w:tcW w:w="425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426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Amount</w:t>
            </w:r>
          </w:p>
        </w:tc>
      </w:tr>
      <w:tr w:rsidR="006D6F34" w:rsidTr="00EF0129">
        <w:tc>
          <w:tcPr>
            <w:tcW w:w="4256" w:type="dxa"/>
          </w:tcPr>
          <w:p w:rsidR="006D6F34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Glendon Parish Council (Transfer)</w:t>
            </w:r>
          </w:p>
        </w:tc>
        <w:tc>
          <w:tcPr>
            <w:tcW w:w="4266" w:type="dxa"/>
          </w:tcPr>
          <w:p w:rsidR="006D6F34" w:rsidRDefault="00EF0129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95E5B">
              <w:rPr>
                <w:rFonts w:ascii="Arial" w:hAnsi="Arial" w:cs="Arial"/>
              </w:rPr>
              <w:t>2,000</w:t>
            </w:r>
            <w:r w:rsidR="008D0989">
              <w:rPr>
                <w:rFonts w:ascii="Arial" w:hAnsi="Arial" w:cs="Arial"/>
              </w:rPr>
              <w:t>.00</w:t>
            </w:r>
          </w:p>
        </w:tc>
      </w:tr>
      <w:tr w:rsidR="00912B67" w:rsidTr="00EF0129">
        <w:tc>
          <w:tcPr>
            <w:tcW w:w="4256" w:type="dxa"/>
          </w:tcPr>
          <w:p w:rsidR="00912B67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Clerk’s wages</w:t>
            </w:r>
          </w:p>
        </w:tc>
        <w:tc>
          <w:tcPr>
            <w:tcW w:w="4266" w:type="dxa"/>
          </w:tcPr>
          <w:p w:rsidR="00912B67" w:rsidRDefault="00912B67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95E5B">
              <w:rPr>
                <w:rFonts w:ascii="Arial" w:hAnsi="Arial" w:cs="Arial"/>
              </w:rPr>
              <w:t>500.00</w:t>
            </w:r>
          </w:p>
        </w:tc>
      </w:tr>
      <w:tr w:rsidR="00B95E5B" w:rsidTr="00EF0129">
        <w:tc>
          <w:tcPr>
            <w:tcW w:w="4256" w:type="dxa"/>
          </w:tcPr>
          <w:p w:rsidR="00B95E5B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HMRC (Paye)</w:t>
            </w:r>
          </w:p>
        </w:tc>
        <w:tc>
          <w:tcPr>
            <w:tcW w:w="4266" w:type="dxa"/>
          </w:tcPr>
          <w:p w:rsidR="00B95E5B" w:rsidRDefault="00B95E5B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£125.00</w:t>
            </w:r>
          </w:p>
        </w:tc>
      </w:tr>
      <w:tr w:rsidR="00B95E5B" w:rsidTr="00EF0129">
        <w:tc>
          <w:tcPr>
            <w:tcW w:w="4256" w:type="dxa"/>
          </w:tcPr>
          <w:p w:rsidR="00B95E5B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Clerk expenses</w:t>
            </w:r>
          </w:p>
        </w:tc>
        <w:tc>
          <w:tcPr>
            <w:tcW w:w="4266" w:type="dxa"/>
          </w:tcPr>
          <w:p w:rsidR="00B95E5B" w:rsidRDefault="00B95E5B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£32.12</w:t>
            </w:r>
          </w:p>
        </w:tc>
      </w:tr>
      <w:tr w:rsidR="00B95E5B" w:rsidTr="00EF0129">
        <w:tc>
          <w:tcPr>
            <w:tcW w:w="4256" w:type="dxa"/>
          </w:tcPr>
          <w:p w:rsidR="00B95E5B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Khoo Systems</w:t>
            </w:r>
          </w:p>
        </w:tc>
        <w:tc>
          <w:tcPr>
            <w:tcW w:w="4266" w:type="dxa"/>
          </w:tcPr>
          <w:p w:rsidR="00B95E5B" w:rsidRDefault="00B95E5B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£47.28</w:t>
            </w:r>
          </w:p>
        </w:tc>
      </w:tr>
      <w:tr w:rsidR="00B95E5B" w:rsidTr="00EF0129">
        <w:tc>
          <w:tcPr>
            <w:tcW w:w="4256" w:type="dxa"/>
          </w:tcPr>
          <w:p w:rsidR="00B95E5B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Mother and toddler group </w:t>
            </w:r>
            <w:r w:rsidR="00D87F19">
              <w:rPr>
                <w:rFonts w:ascii="Arial" w:hAnsi="Arial" w:cs="Arial"/>
              </w:rPr>
              <w:t>donation</w:t>
            </w:r>
          </w:p>
        </w:tc>
        <w:tc>
          <w:tcPr>
            <w:tcW w:w="4266" w:type="dxa"/>
          </w:tcPr>
          <w:p w:rsidR="00B95E5B" w:rsidRDefault="00B95E5B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£25.00</w:t>
            </w:r>
          </w:p>
        </w:tc>
      </w:tr>
      <w:tr w:rsidR="00B95E5B" w:rsidTr="00EF0129">
        <w:tc>
          <w:tcPr>
            <w:tcW w:w="4256" w:type="dxa"/>
          </w:tcPr>
          <w:p w:rsidR="00B95E5B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expenses</w:t>
            </w:r>
          </w:p>
        </w:tc>
        <w:tc>
          <w:tcPr>
            <w:tcW w:w="4266" w:type="dxa"/>
          </w:tcPr>
          <w:p w:rsidR="00B95E5B" w:rsidRDefault="00B95E5B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£11.48</w:t>
            </w:r>
          </w:p>
        </w:tc>
      </w:tr>
      <w:tr w:rsidR="00B95E5B" w:rsidTr="00EF0129">
        <w:tc>
          <w:tcPr>
            <w:tcW w:w="4256" w:type="dxa"/>
          </w:tcPr>
          <w:p w:rsidR="00B95E5B" w:rsidRDefault="00B95E5B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 shelter window cleaner</w:t>
            </w:r>
          </w:p>
        </w:tc>
        <w:tc>
          <w:tcPr>
            <w:tcW w:w="4266" w:type="dxa"/>
          </w:tcPr>
          <w:p w:rsidR="00B95E5B" w:rsidRDefault="00B95E5B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</w:tr>
      <w:tr w:rsidR="00912B67" w:rsidTr="00EF0129">
        <w:tc>
          <w:tcPr>
            <w:tcW w:w="4256" w:type="dxa"/>
          </w:tcPr>
          <w:p w:rsidR="00912B67" w:rsidRDefault="00DB058E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Grendon Community Centre</w:t>
            </w:r>
          </w:p>
        </w:tc>
        <w:tc>
          <w:tcPr>
            <w:tcW w:w="4266" w:type="dxa"/>
          </w:tcPr>
          <w:p w:rsidR="00912B67" w:rsidRDefault="00912B67" w:rsidP="00B95E5B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95E5B">
              <w:rPr>
                <w:rFonts w:ascii="Arial" w:hAnsi="Arial" w:cs="Arial"/>
              </w:rPr>
              <w:t>240.00</w:t>
            </w:r>
          </w:p>
        </w:tc>
      </w:tr>
      <w:tr w:rsidR="006D6F34" w:rsidTr="00EF0129">
        <w:tc>
          <w:tcPr>
            <w:tcW w:w="4256" w:type="dxa"/>
          </w:tcPr>
          <w:p w:rsidR="006D6F34" w:rsidRPr="006D6F34" w:rsidRDefault="006D6F34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66" w:type="dxa"/>
          </w:tcPr>
          <w:p w:rsidR="006D6F34" w:rsidRPr="006D6F34" w:rsidRDefault="00631B33" w:rsidP="00B95E5B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B95E5B">
              <w:rPr>
                <w:rFonts w:ascii="Arial" w:hAnsi="Arial" w:cs="Arial"/>
                <w:b/>
              </w:rPr>
              <w:t>2,995.88</w:t>
            </w:r>
          </w:p>
        </w:tc>
      </w:tr>
    </w:tbl>
    <w:p w:rsidR="00447304" w:rsidRPr="0080316E" w:rsidRDefault="00447304" w:rsidP="00DA1B5B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  <w:r w:rsidR="00DA1B5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To issue the above cheque</w:t>
      </w:r>
      <w:r w:rsidR="006D6F3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:rsidR="00661743" w:rsidRDefault="00661743" w:rsidP="00CE339F">
      <w:pPr>
        <w:spacing w:after="120" w:line="240" w:lineRule="auto"/>
        <w:rPr>
          <w:rFonts w:ascii="Arial" w:hAnsi="Arial" w:cs="Arial"/>
          <w:b/>
        </w:rPr>
      </w:pPr>
    </w:p>
    <w:p w:rsidR="00CE339F" w:rsidRDefault="00CE339F" w:rsidP="00CE339F">
      <w:pPr>
        <w:spacing w:after="120" w:line="240" w:lineRule="auto"/>
        <w:rPr>
          <w:rFonts w:ascii="Arial" w:hAnsi="Arial" w:cs="Arial"/>
          <w:b/>
          <w:u w:val="single"/>
        </w:rPr>
      </w:pPr>
      <w:r w:rsidRPr="00CE339F">
        <w:rPr>
          <w:rFonts w:ascii="Arial" w:hAnsi="Arial" w:cs="Arial"/>
          <w:b/>
        </w:rPr>
        <w:lastRenderedPageBreak/>
        <w:t xml:space="preserve">b) </w:t>
      </w:r>
      <w:r>
        <w:rPr>
          <w:rFonts w:ascii="Arial" w:hAnsi="Arial" w:cs="Arial"/>
          <w:b/>
          <w:u w:val="single"/>
        </w:rPr>
        <w:t>Parish Precept 2014/15</w:t>
      </w:r>
    </w:p>
    <w:p w:rsidR="00661743" w:rsidRDefault="00CE339F" w:rsidP="0066174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Parish Clerk gave details of the Parish Council’s current financial position.</w:t>
      </w:r>
    </w:p>
    <w:p w:rsidR="00CE339F" w:rsidRDefault="00CE339F" w:rsidP="00661743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request a precept of £16941.00 and grant of £1059.00</w:t>
      </w:r>
    </w:p>
    <w:p w:rsidR="00CE339F" w:rsidRPr="00CE339F" w:rsidRDefault="00CE339F" w:rsidP="00661743">
      <w:pPr>
        <w:spacing w:after="120"/>
        <w:rPr>
          <w:rFonts w:ascii="Arial" w:hAnsi="Arial" w:cs="Arial"/>
          <w:b/>
        </w:rPr>
      </w:pPr>
      <w:r w:rsidRPr="00CE339F">
        <w:rPr>
          <w:rFonts w:ascii="Arial" w:hAnsi="Arial" w:cs="Arial"/>
          <w:b/>
        </w:rPr>
        <w:t>Resolved:</w:t>
      </w:r>
      <w:r w:rsidR="00DA1B5B">
        <w:rPr>
          <w:rFonts w:ascii="Arial" w:hAnsi="Arial" w:cs="Arial"/>
          <w:b/>
        </w:rPr>
        <w:tab/>
      </w:r>
      <w:r w:rsidRPr="00CE339F">
        <w:rPr>
          <w:rFonts w:ascii="Arial" w:hAnsi="Arial" w:cs="Arial"/>
          <w:b/>
        </w:rPr>
        <w:t>To request a Precept of £16941.00 and grant of £1059.00 from N.W.B.C for the year 2014/15.</w:t>
      </w:r>
    </w:p>
    <w:p w:rsidR="00F85EDB" w:rsidRDefault="00F85EDB" w:rsidP="00DA1B5B">
      <w:pPr>
        <w:spacing w:after="120" w:line="240" w:lineRule="auto"/>
        <w:ind w:left="3600"/>
        <w:rPr>
          <w:rFonts w:ascii="Arial" w:hAnsi="Arial" w:cs="Arial"/>
          <w:b/>
        </w:rPr>
      </w:pPr>
    </w:p>
    <w:p w:rsidR="00F85EDB" w:rsidRDefault="00F85EDB" w:rsidP="00F85ED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 w:rsidRPr="00F85EDB">
        <w:rPr>
          <w:rFonts w:ascii="Arial" w:hAnsi="Arial" w:cs="Arial"/>
          <w:b/>
          <w:u w:val="single"/>
        </w:rPr>
        <w:t>ANY OTHER BUSINESS</w:t>
      </w:r>
    </w:p>
    <w:p w:rsidR="00DA1B5B" w:rsidRDefault="00DA1B5B" w:rsidP="00DA1B5B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CE339F" w:rsidRDefault="00CE339F" w:rsidP="00CE339F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b/>
          <w:u w:val="single"/>
        </w:rPr>
      </w:pPr>
      <w:r w:rsidRPr="00CE339F">
        <w:rPr>
          <w:rFonts w:ascii="Arial" w:hAnsi="Arial" w:cs="Arial"/>
          <w:b/>
          <w:u w:val="single"/>
        </w:rPr>
        <w:t>Girl Guide Group</w:t>
      </w:r>
    </w:p>
    <w:p w:rsidR="00CE339F" w:rsidRDefault="00CE339F" w:rsidP="00CE339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purchase materials to enable a flower arranging class to be arranged for the Grendon Guide Group.</w:t>
      </w:r>
    </w:p>
    <w:p w:rsidR="00CE339F" w:rsidRDefault="00CE339F" w:rsidP="00DA1B5B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CE339F">
        <w:rPr>
          <w:rFonts w:ascii="Arial" w:hAnsi="Arial" w:cs="Arial"/>
          <w:b/>
        </w:rPr>
        <w:t>Resolved:</w:t>
      </w:r>
      <w:r w:rsidR="00DA1B5B">
        <w:rPr>
          <w:rFonts w:ascii="Arial" w:hAnsi="Arial" w:cs="Arial"/>
          <w:b/>
        </w:rPr>
        <w:tab/>
      </w:r>
      <w:r w:rsidRPr="00CE339F">
        <w:rPr>
          <w:rFonts w:ascii="Arial" w:hAnsi="Arial" w:cs="Arial"/>
          <w:b/>
        </w:rPr>
        <w:t xml:space="preserve">To purchase materials for a flower arranging class to be arranged </w:t>
      </w:r>
      <w:r w:rsidR="00D87F19" w:rsidRPr="00CE339F">
        <w:rPr>
          <w:rFonts w:ascii="Arial" w:hAnsi="Arial" w:cs="Arial"/>
          <w:b/>
        </w:rPr>
        <w:t>for Grendon</w:t>
      </w:r>
      <w:r w:rsidRPr="00CE339F">
        <w:rPr>
          <w:rFonts w:ascii="Arial" w:hAnsi="Arial" w:cs="Arial"/>
          <w:b/>
        </w:rPr>
        <w:t xml:space="preserve"> Guides.</w:t>
      </w:r>
    </w:p>
    <w:p w:rsidR="00661743" w:rsidRPr="00CE339F" w:rsidRDefault="00661743" w:rsidP="00DA1B5B">
      <w:pPr>
        <w:pStyle w:val="ListParagraph"/>
        <w:spacing w:after="120" w:line="240" w:lineRule="auto"/>
        <w:rPr>
          <w:rFonts w:ascii="Arial" w:hAnsi="Arial" w:cs="Arial"/>
          <w:b/>
        </w:rPr>
      </w:pPr>
    </w:p>
    <w:p w:rsidR="00CE339F" w:rsidRPr="007774D7" w:rsidRDefault="00CE339F" w:rsidP="007774D7">
      <w:pPr>
        <w:pStyle w:val="ListParagraph"/>
        <w:numPr>
          <w:ilvl w:val="0"/>
          <w:numId w:val="38"/>
        </w:numPr>
        <w:spacing w:after="12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7774D7">
        <w:rPr>
          <w:rFonts w:ascii="Arial" w:hAnsi="Arial" w:cs="Arial"/>
          <w:b/>
          <w:u w:val="single"/>
        </w:rPr>
        <w:t>Noticeboard</w:t>
      </w:r>
    </w:p>
    <w:p w:rsidR="00661743" w:rsidRDefault="00CE339F" w:rsidP="00CE339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reported the carpenter who had been approved to make a noticeboard was still not working due to family illness.  </w:t>
      </w:r>
    </w:p>
    <w:p w:rsidR="00CE339F" w:rsidRDefault="00CE339F" w:rsidP="00CE339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said he had requested an alternative quotation from a local college.</w:t>
      </w:r>
    </w:p>
    <w:p w:rsidR="00CE339F" w:rsidRDefault="00CE339F" w:rsidP="00956543">
      <w:pPr>
        <w:spacing w:after="120" w:line="240" w:lineRule="auto"/>
        <w:rPr>
          <w:rFonts w:ascii="Arial" w:hAnsi="Arial" w:cs="Arial"/>
        </w:rPr>
      </w:pPr>
    </w:p>
    <w:p w:rsidR="00F85EDB" w:rsidRDefault="00F85EDB" w:rsidP="00F85EDB">
      <w:pPr>
        <w:spacing w:after="120" w:line="240" w:lineRule="auto"/>
        <w:rPr>
          <w:rFonts w:ascii="Arial" w:hAnsi="Arial" w:cs="Arial"/>
          <w:b/>
        </w:rPr>
      </w:pPr>
      <w:r w:rsidRPr="00F85EDB">
        <w:rPr>
          <w:rFonts w:ascii="Arial" w:hAnsi="Arial" w:cs="Arial"/>
          <w:b/>
        </w:rPr>
        <w:t xml:space="preserve">The Meeting Closed </w:t>
      </w:r>
      <w:r w:rsidR="006D7D51">
        <w:rPr>
          <w:rFonts w:ascii="Arial" w:hAnsi="Arial" w:cs="Arial"/>
          <w:b/>
        </w:rPr>
        <w:t>8.</w:t>
      </w:r>
      <w:r w:rsidR="00CE339F">
        <w:rPr>
          <w:rFonts w:ascii="Arial" w:hAnsi="Arial" w:cs="Arial"/>
          <w:b/>
        </w:rPr>
        <w:t>58</w:t>
      </w:r>
      <w:r w:rsidR="006D7D51">
        <w:rPr>
          <w:rFonts w:ascii="Arial" w:hAnsi="Arial" w:cs="Arial"/>
          <w:b/>
        </w:rPr>
        <w:t>pm</w:t>
      </w:r>
      <w:r w:rsidR="00481E9A">
        <w:rPr>
          <w:rFonts w:ascii="Arial" w:hAnsi="Arial" w:cs="Arial"/>
          <w:b/>
        </w:rPr>
        <w:t>.</w:t>
      </w:r>
    </w:p>
    <w:sectPr w:rsidR="00F85EDB" w:rsidSect="00CF489B">
      <w:footerReference w:type="default" r:id="rId7"/>
      <w:pgSz w:w="11906" w:h="16838"/>
      <w:pgMar w:top="720" w:right="720" w:bottom="720" w:left="72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446" w:rsidRDefault="00E30446" w:rsidP="00481E9A">
      <w:pPr>
        <w:spacing w:after="0" w:line="240" w:lineRule="auto"/>
      </w:pPr>
      <w:r>
        <w:separator/>
      </w:r>
    </w:p>
  </w:endnote>
  <w:endnote w:type="continuationSeparator" w:id="0">
    <w:p w:rsidR="00E30446" w:rsidRDefault="00E30446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E30446">
    <w:pPr>
      <w:pStyle w:val="Footer"/>
    </w:pPr>
    <w:r>
      <w:rPr>
        <w:noProof/>
        <w:lang w:eastAsia="en-GB"/>
      </w:rPr>
      <w:pict>
        <v:line id="Straight Connector 2" o:spid="_x0000_s2049" style="position:absolute;z-index:251659264;visibility:visible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BxwEAAOsDAAAOAAAAZHJzL2Uyb0RvYy54bWysU9uO0zAQfUfiHyy/0yRF4hI13YdWywuC&#10;ioUP8DrjxpJvGpsm+XvGTptFgIRA+zLxjOfMzDme7O4ma9gFMGrvOt5sas7ASd9rd+74t6/3r95x&#10;FpNwvTDeQcdniPxu//LFbgwtbP3gTQ/IqIiL7Rg6PqQU2qqKcgAr4sYHcHSpPFqRyMVz1aMYqbo1&#10;1bau31Sjxz6glxAjRY/LJd+X+kqBTJ+VipCY6TjNlorFYh+zrfY70Z5RhEHL6xjiP6awQjtqupY6&#10;iiTYd9S/lbJaoo9epY30tvJKaQmFA7Fp6l/YPAwiQOFC4sSwyhSfr6z8dDkh033Ht5w5YemJHhIK&#10;fR4SO3jnSECPbJt1GkNsKf3gTnj1YjhhJj0ptPlLdNhUtJ1XbWFKTFKwaerX7982nMnbXfUEDBjT&#10;B/CW5UPHjXaZtmjF5WNM1IxSbyk5bFy2OXIUcWAXQY8b55idPChl54wqD7yMWE5pNrCgv4Aiynmo&#10;0qUsGxwMLpWElOBSs1ai7AxT2pgVWP8deM3PUCiL+C/gFVE6e5dWsNXO45+6p+k2slrybwosvLME&#10;j76fy+MVaWijilbX7c8r+7Nf4E//6P4HAAAA//8DAFBLAwQUAAYACAAAACEAlbpridwAAAAGAQAA&#10;DwAAAGRycy9kb3ducmV2LnhtbEyPwU7DMBBE70j8g7VI3KjTlgaaxqkQgksPoJZWETc33sYR8dqy&#10;3Tb8Pa44wHFnRjNvy+VgenZCHzpLAsajDBhSY1VHrYDtx+vdI7AQJSnZW0IB3xhgWV1flbJQ9kxr&#10;PG1iy1IJhUIK0DG6gvPQaDQyjKxDSt7BeiNjOn3LlZfnVG56PsmynBvZUVrQ0uGzxuZrczQCKPpV&#10;7V7e/NpNd/pzVq9m73UuxO3N8LQAFnGIf2G44Cd0qBLT3h5JBdYLSI9EAZP7HNjFfZjOge1/BV6V&#10;/D9+9QMAAP//AwBQSwECLQAUAAYACAAAACEAtoM4kv4AAADhAQAAEwAAAAAAAAAAAAAAAAAAAAAA&#10;W0NvbnRlbnRfVHlwZXNdLnhtbFBLAQItABQABgAIAAAAIQA4/SH/1gAAAJQBAAALAAAAAAAAAAAA&#10;AAAAAC8BAABfcmVscy8ucmVsc1BLAQItABQABgAIAAAAIQDQh/VBxwEAAOsDAAAOAAAAAAAAAAAA&#10;AAAAAC4CAABkcnMvZTJvRG9jLnhtbFBLAQItABQABgAIAAAAIQCVumuJ3AAAAAYBAAAPAAAAAAAA&#10;AAAAAAAAACEEAABkcnMvZG93bnJldi54bWxQSwUGAAAAAAQABADzAAAAKgUAAAAA&#10;" strokecolor="#4579b8 [3044]">
          <v:stroke dashstyle="3 1"/>
        </v:line>
      </w:pic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446" w:rsidRDefault="00E30446" w:rsidP="00481E9A">
      <w:pPr>
        <w:spacing w:after="0" w:line="240" w:lineRule="auto"/>
      </w:pPr>
      <w:r>
        <w:separator/>
      </w:r>
    </w:p>
  </w:footnote>
  <w:footnote w:type="continuationSeparator" w:id="0">
    <w:p w:rsidR="00E30446" w:rsidRDefault="00E30446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4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0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8E56D3"/>
    <w:multiLevelType w:val="hybridMultilevel"/>
    <w:tmpl w:val="56DA4434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7DB42364"/>
    <w:multiLevelType w:val="hybridMultilevel"/>
    <w:tmpl w:val="705ABDB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1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8"/>
  </w:num>
  <w:num w:numId="8">
    <w:abstractNumId w:val="14"/>
  </w:num>
  <w:num w:numId="9">
    <w:abstractNumId w:val="22"/>
  </w:num>
  <w:num w:numId="10">
    <w:abstractNumId w:val="8"/>
  </w:num>
  <w:num w:numId="11">
    <w:abstractNumId w:val="3"/>
  </w:num>
  <w:num w:numId="12">
    <w:abstractNumId w:val="11"/>
  </w:num>
  <w:num w:numId="13">
    <w:abstractNumId w:val="18"/>
  </w:num>
  <w:num w:numId="14">
    <w:abstractNumId w:val="25"/>
  </w:num>
  <w:num w:numId="15">
    <w:abstractNumId w:val="23"/>
  </w:num>
  <w:num w:numId="16">
    <w:abstractNumId w:val="15"/>
  </w:num>
  <w:num w:numId="17">
    <w:abstractNumId w:val="27"/>
  </w:num>
  <w:num w:numId="18">
    <w:abstractNumId w:val="32"/>
  </w:num>
  <w:num w:numId="19">
    <w:abstractNumId w:val="21"/>
  </w:num>
  <w:num w:numId="20">
    <w:abstractNumId w:val="28"/>
  </w:num>
  <w:num w:numId="21">
    <w:abstractNumId w:val="36"/>
  </w:num>
  <w:num w:numId="22">
    <w:abstractNumId w:val="12"/>
  </w:num>
  <w:num w:numId="23">
    <w:abstractNumId w:val="13"/>
  </w:num>
  <w:num w:numId="24">
    <w:abstractNumId w:val="19"/>
  </w:num>
  <w:num w:numId="25">
    <w:abstractNumId w:val="37"/>
  </w:num>
  <w:num w:numId="26">
    <w:abstractNumId w:val="29"/>
  </w:num>
  <w:num w:numId="27">
    <w:abstractNumId w:val="20"/>
  </w:num>
  <w:num w:numId="28">
    <w:abstractNumId w:val="2"/>
  </w:num>
  <w:num w:numId="29">
    <w:abstractNumId w:val="26"/>
  </w:num>
  <w:num w:numId="30">
    <w:abstractNumId w:val="16"/>
  </w:num>
  <w:num w:numId="31">
    <w:abstractNumId w:val="6"/>
  </w:num>
  <w:num w:numId="32">
    <w:abstractNumId w:val="35"/>
  </w:num>
  <w:num w:numId="33">
    <w:abstractNumId w:val="9"/>
  </w:num>
  <w:num w:numId="34">
    <w:abstractNumId w:val="24"/>
  </w:num>
  <w:num w:numId="35">
    <w:abstractNumId w:val="17"/>
  </w:num>
  <w:num w:numId="36">
    <w:abstractNumId w:val="30"/>
  </w:num>
  <w:num w:numId="37">
    <w:abstractNumId w:val="33"/>
  </w:num>
  <w:num w:numId="38">
    <w:abstractNumId w:val="3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FF"/>
    <w:rsid w:val="00016BB8"/>
    <w:rsid w:val="000274B8"/>
    <w:rsid w:val="0003426B"/>
    <w:rsid w:val="000412EB"/>
    <w:rsid w:val="00052F15"/>
    <w:rsid w:val="00071010"/>
    <w:rsid w:val="00074E7C"/>
    <w:rsid w:val="000774E3"/>
    <w:rsid w:val="000B213F"/>
    <w:rsid w:val="000C1142"/>
    <w:rsid w:val="001004CC"/>
    <w:rsid w:val="0010196A"/>
    <w:rsid w:val="00142392"/>
    <w:rsid w:val="00153887"/>
    <w:rsid w:val="001E5379"/>
    <w:rsid w:val="001E7615"/>
    <w:rsid w:val="00222EF3"/>
    <w:rsid w:val="00256EC7"/>
    <w:rsid w:val="002F673E"/>
    <w:rsid w:val="00332F56"/>
    <w:rsid w:val="003C76A5"/>
    <w:rsid w:val="00403CD8"/>
    <w:rsid w:val="00413B12"/>
    <w:rsid w:val="004375DE"/>
    <w:rsid w:val="00447304"/>
    <w:rsid w:val="004713F3"/>
    <w:rsid w:val="00481E9A"/>
    <w:rsid w:val="00482D61"/>
    <w:rsid w:val="004A28EE"/>
    <w:rsid w:val="004B1799"/>
    <w:rsid w:val="004D5FD9"/>
    <w:rsid w:val="004E1B6D"/>
    <w:rsid w:val="004E47BE"/>
    <w:rsid w:val="005049CC"/>
    <w:rsid w:val="005169C5"/>
    <w:rsid w:val="00537EBD"/>
    <w:rsid w:val="00572769"/>
    <w:rsid w:val="005D2AC4"/>
    <w:rsid w:val="00602C21"/>
    <w:rsid w:val="00631B33"/>
    <w:rsid w:val="006408C1"/>
    <w:rsid w:val="00661743"/>
    <w:rsid w:val="006B1361"/>
    <w:rsid w:val="006C37AF"/>
    <w:rsid w:val="006D6F34"/>
    <w:rsid w:val="006D7D51"/>
    <w:rsid w:val="006E5F31"/>
    <w:rsid w:val="00732AAE"/>
    <w:rsid w:val="00740405"/>
    <w:rsid w:val="007774D7"/>
    <w:rsid w:val="007F65EC"/>
    <w:rsid w:val="0080316E"/>
    <w:rsid w:val="00852364"/>
    <w:rsid w:val="0088006C"/>
    <w:rsid w:val="008A5B67"/>
    <w:rsid w:val="008C13F5"/>
    <w:rsid w:val="008D0989"/>
    <w:rsid w:val="008E2DF9"/>
    <w:rsid w:val="00902A21"/>
    <w:rsid w:val="00910BCC"/>
    <w:rsid w:val="00912B67"/>
    <w:rsid w:val="00927B57"/>
    <w:rsid w:val="00943160"/>
    <w:rsid w:val="00956543"/>
    <w:rsid w:val="0096721F"/>
    <w:rsid w:val="009C6AF5"/>
    <w:rsid w:val="009C70AE"/>
    <w:rsid w:val="009F3D4E"/>
    <w:rsid w:val="00A05F60"/>
    <w:rsid w:val="00A4127D"/>
    <w:rsid w:val="00AA76B6"/>
    <w:rsid w:val="00AB089D"/>
    <w:rsid w:val="00AC4922"/>
    <w:rsid w:val="00AD635B"/>
    <w:rsid w:val="00B13636"/>
    <w:rsid w:val="00B24A7C"/>
    <w:rsid w:val="00B95E5B"/>
    <w:rsid w:val="00BA22E3"/>
    <w:rsid w:val="00BE2277"/>
    <w:rsid w:val="00C2434C"/>
    <w:rsid w:val="00CE1B96"/>
    <w:rsid w:val="00CE339F"/>
    <w:rsid w:val="00CF489B"/>
    <w:rsid w:val="00D103D8"/>
    <w:rsid w:val="00D149FF"/>
    <w:rsid w:val="00D64C26"/>
    <w:rsid w:val="00D87F19"/>
    <w:rsid w:val="00DA1B5B"/>
    <w:rsid w:val="00DB058E"/>
    <w:rsid w:val="00DE632F"/>
    <w:rsid w:val="00E30446"/>
    <w:rsid w:val="00E310E4"/>
    <w:rsid w:val="00E40767"/>
    <w:rsid w:val="00E5034D"/>
    <w:rsid w:val="00EA5F9F"/>
    <w:rsid w:val="00EC5A6E"/>
    <w:rsid w:val="00EF0129"/>
    <w:rsid w:val="00F476A6"/>
    <w:rsid w:val="00F641E0"/>
    <w:rsid w:val="00F85EDB"/>
    <w:rsid w:val="00FC6DC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6E5486-438E-4778-9C23-E6890D34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5</cp:revision>
  <cp:lastPrinted>2014-01-31T13:51:00Z</cp:lastPrinted>
  <dcterms:created xsi:type="dcterms:W3CDTF">2014-01-31T13:56:00Z</dcterms:created>
  <dcterms:modified xsi:type="dcterms:W3CDTF">2014-02-11T09:38:00Z</dcterms:modified>
</cp:coreProperties>
</file>